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9F640E" w:rsidR="00E270D5" w:rsidRDefault="00B67C27" w14:paraId="0C401F8A" w14:textId="77777777">
      <w:pPr>
        <w:pStyle w:val="Heading1"/>
        <w:ind w:left="4320" w:firstLine="720"/>
        <w:rPr>
          <w:rFonts w:ascii="Arial" w:hAnsi="Arial"/>
          <w:b w:val="0"/>
          <w:sz w:val="22"/>
          <w:u w:val="none"/>
        </w:rPr>
      </w:pPr>
      <w:r>
        <w:rPr>
          <w:rFonts w:ascii="Arial" w:hAnsi="Arial"/>
          <w:noProof/>
          <w:sz w:val="22"/>
          <w:u w:val="none"/>
          <w:lang w:eastAsia="en-GB"/>
        </w:rPr>
        <w:drawing>
          <wp:anchor distT="0" distB="0" distL="114300" distR="114300" simplePos="0" relativeHeight="251661312" behindDoc="0" locked="0" layoutInCell="1" allowOverlap="1" wp14:anchorId="2673BC1E" wp14:editId="41049694">
            <wp:simplePos x="0" y="0"/>
            <wp:positionH relativeFrom="margin">
              <wp:posOffset>4084320</wp:posOffset>
            </wp:positionH>
            <wp:positionV relativeFrom="margin">
              <wp:posOffset>-251460</wp:posOffset>
            </wp:positionV>
            <wp:extent cx="1982470" cy="594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YS full colour JPE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2470" cy="594360"/>
                    </a:xfrm>
                    <a:prstGeom prst="rect">
                      <a:avLst/>
                    </a:prstGeom>
                  </pic:spPr>
                </pic:pic>
              </a:graphicData>
            </a:graphic>
            <wp14:sizeRelH relativeFrom="margin">
              <wp14:pctWidth>0</wp14:pctWidth>
            </wp14:sizeRelH>
            <wp14:sizeRelV relativeFrom="margin">
              <wp14:pctHeight>0</wp14:pctHeight>
            </wp14:sizeRelV>
          </wp:anchor>
        </w:drawing>
      </w:r>
      <w:r w:rsidRPr="008E63EF">
        <w:rPr>
          <w:noProof/>
          <w:color w:val="0000FF"/>
          <w:lang w:eastAsia="en-GB"/>
        </w:rPr>
        <w:drawing>
          <wp:anchor distT="0" distB="0" distL="114300" distR="114300" simplePos="0" relativeHeight="251663360" behindDoc="0" locked="0" layoutInCell="1" allowOverlap="1" wp14:anchorId="2D306BE9" wp14:editId="35A89F4A">
            <wp:simplePos x="0" y="0"/>
            <wp:positionH relativeFrom="column">
              <wp:posOffset>-449580</wp:posOffset>
            </wp:positionH>
            <wp:positionV relativeFrom="paragraph">
              <wp:posOffset>-381000</wp:posOffset>
            </wp:positionV>
            <wp:extent cx="1102360" cy="80772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2360" cy="807720"/>
                    </a:xfrm>
                    <a:prstGeom prst="rect">
                      <a:avLst/>
                    </a:prstGeom>
                    <a:noFill/>
                  </pic:spPr>
                </pic:pic>
              </a:graphicData>
            </a:graphic>
            <wp14:sizeRelH relativeFrom="page">
              <wp14:pctWidth>0</wp14:pctWidth>
            </wp14:sizeRelH>
            <wp14:sizeRelV relativeFrom="page">
              <wp14:pctHeight>0</wp14:pctHeight>
            </wp14:sizeRelV>
          </wp:anchor>
        </w:drawing>
      </w:r>
    </w:p>
    <w:p w:rsidR="00E270D5" w:rsidP="00167C9E" w:rsidRDefault="00E270D5" w14:paraId="672A6659" w14:textId="77777777">
      <w:pPr>
        <w:pStyle w:val="Heading1"/>
        <w:ind w:left="4320" w:firstLine="720"/>
        <w:rPr>
          <w:rFonts w:ascii="Arial" w:hAnsi="Arial"/>
          <w:sz w:val="22"/>
          <w:u w:val="none"/>
        </w:rPr>
      </w:pPr>
    </w:p>
    <w:p w:rsidR="00E270D5" w:rsidRDefault="00E270D5" w14:paraId="235D5B2A" w14:textId="77777777">
      <w:pPr>
        <w:jc w:val="both"/>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t xml:space="preserve">                               </w:t>
      </w:r>
    </w:p>
    <w:p w:rsidR="00E270D5" w:rsidRDefault="00E270D5" w14:paraId="0A37501D" w14:textId="77777777"/>
    <w:p w:rsidR="00E270D5" w:rsidRDefault="00E270D5" w14:paraId="5DAB6C7B" w14:textId="77777777"/>
    <w:p w:rsidR="00E270D5" w:rsidRDefault="00E270D5" w14:paraId="02EB378F" w14:textId="77777777"/>
    <w:p w:rsidR="00E270D5" w:rsidRDefault="00E270D5" w14:paraId="6A05A809" w14:textId="77777777"/>
    <w:p w:rsidR="00E270D5" w:rsidRDefault="00E270D5" w14:paraId="5A39BBE3" w14:textId="77777777">
      <w:pPr>
        <w:jc w:val="center"/>
      </w:pPr>
    </w:p>
    <w:p w:rsidR="00A6089D" w:rsidRDefault="00A6089D" w14:paraId="41C8F396" w14:textId="77777777"/>
    <w:p w:rsidR="00A6089D" w:rsidRDefault="00A6089D" w14:paraId="72A3D3EC" w14:textId="77777777"/>
    <w:p w:rsidR="00E270D5" w:rsidRDefault="00E270D5" w14:paraId="0D0B940D" w14:textId="77777777">
      <w:pPr>
        <w:pStyle w:val="Heading2"/>
        <w:jc w:val="center"/>
        <w:rPr>
          <w:rFonts w:ascii="Arial" w:hAnsi="Arial"/>
          <w:sz w:val="44"/>
        </w:rPr>
      </w:pPr>
    </w:p>
    <w:p w:rsidR="00046115" w:rsidP="00A6089D" w:rsidRDefault="00046115" w14:paraId="1EF8AB08" w14:textId="77777777">
      <w:pPr>
        <w:jc w:val="center"/>
        <w:rPr>
          <w:b/>
          <w:sz w:val="44"/>
          <w:szCs w:val="44"/>
        </w:rPr>
      </w:pPr>
      <w:r>
        <w:rPr>
          <w:b/>
          <w:sz w:val="44"/>
          <w:szCs w:val="44"/>
        </w:rPr>
        <w:t xml:space="preserve">St. Sebastian’s Church of England Primary School and Nursery </w:t>
      </w:r>
    </w:p>
    <w:p w:rsidR="00046115" w:rsidP="00A6089D" w:rsidRDefault="00046115" w14:paraId="0E27B00A" w14:textId="77777777">
      <w:pPr>
        <w:jc w:val="center"/>
        <w:rPr>
          <w:b/>
          <w:sz w:val="44"/>
          <w:szCs w:val="44"/>
        </w:rPr>
      </w:pPr>
    </w:p>
    <w:p w:rsidRPr="00A6089D" w:rsidR="00E270D5" w:rsidP="00A6089D" w:rsidRDefault="008A6027" w14:paraId="7B901D82" w14:textId="7059016D">
      <w:pPr>
        <w:jc w:val="center"/>
        <w:rPr>
          <w:b/>
          <w:sz w:val="36"/>
          <w:szCs w:val="36"/>
        </w:rPr>
      </w:pPr>
      <w:r>
        <w:rPr>
          <w:b/>
          <w:sz w:val="44"/>
          <w:szCs w:val="44"/>
        </w:rPr>
        <w:t>English</w:t>
      </w:r>
      <w:r w:rsidR="003B0E4E">
        <w:rPr>
          <w:b/>
          <w:sz w:val="44"/>
          <w:szCs w:val="44"/>
        </w:rPr>
        <w:t xml:space="preserve"> </w:t>
      </w:r>
      <w:r w:rsidR="00C722C4">
        <w:rPr>
          <w:b/>
          <w:sz w:val="44"/>
          <w:szCs w:val="44"/>
        </w:rPr>
        <w:t>Guidance</w:t>
      </w:r>
    </w:p>
    <w:p w:rsidR="00E270D5" w:rsidRDefault="00E270D5" w14:paraId="60061E4C" w14:textId="77777777"/>
    <w:p w:rsidR="00E270D5" w:rsidRDefault="00E270D5" w14:paraId="44EAFD9C" w14:textId="77777777"/>
    <w:p w:rsidR="00E270D5" w:rsidRDefault="00E270D5" w14:paraId="4B94D5A5" w14:textId="77777777"/>
    <w:p w:rsidR="00E270D5" w:rsidRDefault="00E270D5" w14:paraId="3DEEC669" w14:textId="77777777"/>
    <w:p w:rsidR="00E270D5" w:rsidRDefault="00E270D5" w14:paraId="3656B9AB" w14:textId="77777777"/>
    <w:p w:rsidR="00E270D5" w:rsidRDefault="00E270D5" w14:paraId="45FB0818" w14:textId="77777777"/>
    <w:p w:rsidR="00E270D5" w:rsidRDefault="00E270D5" w14:paraId="049F31CB" w14:textId="77777777">
      <w:pPr>
        <w:pStyle w:val="Heading9"/>
        <w:rPr>
          <w:sz w:val="24"/>
        </w:rPr>
      </w:pPr>
    </w:p>
    <w:p w:rsidR="00E270D5" w:rsidRDefault="00E270D5" w14:paraId="53128261" w14:textId="77777777">
      <w:pPr>
        <w:jc w:val="center"/>
        <w:rPr>
          <w:b/>
        </w:rPr>
      </w:pPr>
    </w:p>
    <w:p w:rsidR="000F0613" w:rsidRDefault="000F0613" w14:paraId="62486C05" w14:textId="77777777">
      <w:pPr>
        <w:jc w:val="center"/>
        <w:rPr>
          <w:b/>
        </w:rPr>
      </w:pPr>
    </w:p>
    <w:p w:rsidR="000F0613" w:rsidRDefault="000F0613" w14:paraId="4101652C" w14:textId="77777777">
      <w:pPr>
        <w:jc w:val="center"/>
        <w:rPr>
          <w:b/>
        </w:rPr>
      </w:pPr>
    </w:p>
    <w:p w:rsidR="000F0613" w:rsidP="00A6089D" w:rsidRDefault="000F0613" w14:paraId="4B99056E" w14:textId="77777777">
      <w:pPr>
        <w:rPr>
          <w:b/>
        </w:rPr>
      </w:pPr>
    </w:p>
    <w:p w:rsidR="0091631F" w:rsidP="00A6089D" w:rsidRDefault="0091631F" w14:paraId="1299C43A" w14:textId="77777777"/>
    <w:p w:rsidR="0091631F" w:rsidP="00A6089D" w:rsidRDefault="0091631F" w14:paraId="4DDBEF00" w14:textId="77777777"/>
    <w:p w:rsidR="0091631F" w:rsidP="00A6089D" w:rsidRDefault="0091631F" w14:paraId="3461D779" w14:textId="77777777"/>
    <w:p w:rsidR="0091631F" w:rsidP="00A6089D" w:rsidRDefault="0091631F" w14:paraId="3CF2D8B6" w14:textId="77777777"/>
    <w:p w:rsidR="0091631F" w:rsidP="00A6089D" w:rsidRDefault="0091631F" w14:paraId="0FB78278" w14:textId="77777777"/>
    <w:p w:rsidR="0091631F" w:rsidP="00A6089D" w:rsidRDefault="0091631F" w14:paraId="1FC39945" w14:textId="77777777"/>
    <w:p w:rsidR="0091631F" w:rsidP="00A6089D" w:rsidRDefault="0091631F" w14:paraId="0562CB0E" w14:textId="77777777"/>
    <w:p w:rsidR="0091631F" w:rsidP="00A6089D" w:rsidRDefault="0091631F" w14:paraId="34CE0A41" w14:textId="77777777"/>
    <w:p w:rsidR="0091631F" w:rsidP="00A6089D" w:rsidRDefault="0091631F" w14:paraId="62EBF3C5" w14:textId="77777777"/>
    <w:p w:rsidR="00DB3D1F" w:rsidP="0091631F" w:rsidRDefault="00DB3D1F" w14:paraId="6D98A12B" w14:textId="77777777">
      <w:pPr>
        <w:jc w:val="center"/>
        <w:rPr>
          <w:b/>
        </w:rPr>
      </w:pPr>
    </w:p>
    <w:tbl>
      <w:tblPr>
        <w:tblpPr w:leftFromText="180" w:rightFromText="180" w:vertAnchor="text" w:horzAnchor="margin" w:tblpXSpec="right" w:tblpY="11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3"/>
        <w:gridCol w:w="2253"/>
      </w:tblGrid>
      <w:tr w:rsidRPr="00E930C2" w:rsidR="00E930C2" w:rsidTr="008A6027" w14:paraId="77154E98" w14:textId="77777777">
        <w:tc>
          <w:tcPr>
            <w:tcW w:w="2253" w:type="dxa"/>
            <w:shd w:val="clear" w:color="auto" w:fill="D9D9D9"/>
          </w:tcPr>
          <w:p w:rsidRPr="00E930C2" w:rsidR="00E930C2" w:rsidP="00E930C2" w:rsidRDefault="00E930C2" w14:paraId="491072FA" w14:textId="77777777">
            <w:pPr>
              <w:keepNext/>
              <w:jc w:val="right"/>
              <w:outlineLvl w:val="0"/>
              <w:rPr>
                <w:kern w:val="28"/>
                <w:sz w:val="20"/>
              </w:rPr>
            </w:pPr>
            <w:r w:rsidRPr="00E930C2">
              <w:rPr>
                <w:kern w:val="28"/>
                <w:sz w:val="20"/>
              </w:rPr>
              <w:t>Date</w:t>
            </w:r>
          </w:p>
        </w:tc>
        <w:tc>
          <w:tcPr>
            <w:tcW w:w="2253" w:type="dxa"/>
            <w:shd w:val="clear" w:color="auto" w:fill="D9D9D9"/>
          </w:tcPr>
          <w:p w:rsidRPr="00E930C2" w:rsidR="00E930C2" w:rsidP="004936EB" w:rsidRDefault="004936EB" w14:paraId="6978EF9B" w14:textId="77777777">
            <w:pPr>
              <w:keepNext/>
              <w:jc w:val="center"/>
              <w:outlineLvl w:val="0"/>
              <w:rPr>
                <w:kern w:val="28"/>
                <w:sz w:val="20"/>
              </w:rPr>
            </w:pPr>
            <w:r>
              <w:rPr>
                <w:kern w:val="28"/>
                <w:sz w:val="20"/>
              </w:rPr>
              <w:t>AUT</w:t>
            </w:r>
            <w:r w:rsidR="008A6027">
              <w:rPr>
                <w:kern w:val="28"/>
                <w:sz w:val="20"/>
              </w:rPr>
              <w:t xml:space="preserve"> 202</w:t>
            </w:r>
            <w:r>
              <w:rPr>
                <w:kern w:val="28"/>
                <w:sz w:val="20"/>
              </w:rPr>
              <w:t>3</w:t>
            </w:r>
          </w:p>
        </w:tc>
      </w:tr>
      <w:tr w:rsidRPr="00E930C2" w:rsidR="00170A14" w:rsidTr="008A6027" w14:paraId="1BA3ECA2" w14:textId="77777777">
        <w:tc>
          <w:tcPr>
            <w:tcW w:w="2253" w:type="dxa"/>
            <w:shd w:val="clear" w:color="auto" w:fill="D9D9D9"/>
          </w:tcPr>
          <w:p w:rsidRPr="00E930C2" w:rsidR="00170A14" w:rsidP="00E930C2" w:rsidRDefault="00170A14" w14:paraId="2DBB8D10" w14:textId="77777777">
            <w:pPr>
              <w:keepNext/>
              <w:jc w:val="right"/>
              <w:outlineLvl w:val="0"/>
              <w:rPr>
                <w:kern w:val="28"/>
                <w:sz w:val="20"/>
              </w:rPr>
            </w:pPr>
            <w:r>
              <w:rPr>
                <w:kern w:val="28"/>
                <w:sz w:val="20"/>
              </w:rPr>
              <w:t xml:space="preserve">St Sebastian’s Author </w:t>
            </w:r>
          </w:p>
        </w:tc>
        <w:tc>
          <w:tcPr>
            <w:tcW w:w="2253" w:type="dxa"/>
            <w:shd w:val="clear" w:color="auto" w:fill="D9D9D9"/>
          </w:tcPr>
          <w:p w:rsidR="00170A14" w:rsidP="004936EB" w:rsidRDefault="004936EB" w14:paraId="60237D86" w14:textId="77777777">
            <w:pPr>
              <w:keepNext/>
              <w:jc w:val="center"/>
              <w:outlineLvl w:val="0"/>
              <w:rPr>
                <w:kern w:val="28"/>
                <w:sz w:val="20"/>
              </w:rPr>
            </w:pPr>
            <w:proofErr w:type="spellStart"/>
            <w:proofErr w:type="gramStart"/>
            <w:r>
              <w:rPr>
                <w:kern w:val="28"/>
                <w:sz w:val="20"/>
              </w:rPr>
              <w:t>H.Barnes</w:t>
            </w:r>
            <w:proofErr w:type="spellEnd"/>
            <w:proofErr w:type="gramEnd"/>
            <w:r>
              <w:rPr>
                <w:kern w:val="28"/>
                <w:sz w:val="20"/>
              </w:rPr>
              <w:t xml:space="preserve">, </w:t>
            </w:r>
            <w:proofErr w:type="spellStart"/>
            <w:r>
              <w:rPr>
                <w:kern w:val="28"/>
                <w:sz w:val="20"/>
              </w:rPr>
              <w:t>L.Fildes</w:t>
            </w:r>
            <w:proofErr w:type="spellEnd"/>
            <w:r>
              <w:rPr>
                <w:kern w:val="28"/>
                <w:sz w:val="20"/>
              </w:rPr>
              <w:t xml:space="preserve">, </w:t>
            </w:r>
            <w:proofErr w:type="spellStart"/>
            <w:r>
              <w:rPr>
                <w:kern w:val="28"/>
                <w:sz w:val="20"/>
              </w:rPr>
              <w:t>F.Hardman</w:t>
            </w:r>
            <w:proofErr w:type="spellEnd"/>
          </w:p>
        </w:tc>
      </w:tr>
      <w:tr w:rsidRPr="00E930C2" w:rsidR="00170A14" w:rsidTr="008A6027" w14:paraId="67133E2B" w14:textId="77777777">
        <w:tc>
          <w:tcPr>
            <w:tcW w:w="2253" w:type="dxa"/>
            <w:shd w:val="clear" w:color="auto" w:fill="D9D9D9"/>
          </w:tcPr>
          <w:p w:rsidRPr="00E930C2" w:rsidR="00170A14" w:rsidP="00E930C2" w:rsidRDefault="00170A14" w14:paraId="19D35CC3" w14:textId="77777777">
            <w:pPr>
              <w:keepNext/>
              <w:jc w:val="right"/>
              <w:outlineLvl w:val="0"/>
              <w:rPr>
                <w:kern w:val="28"/>
                <w:sz w:val="20"/>
              </w:rPr>
            </w:pPr>
            <w:r>
              <w:rPr>
                <w:kern w:val="28"/>
                <w:sz w:val="20"/>
              </w:rPr>
              <w:t>Approved by:</w:t>
            </w:r>
          </w:p>
        </w:tc>
        <w:tc>
          <w:tcPr>
            <w:tcW w:w="2253" w:type="dxa"/>
            <w:shd w:val="clear" w:color="auto" w:fill="D9D9D9"/>
          </w:tcPr>
          <w:p w:rsidR="00170A14" w:rsidP="004936EB" w:rsidRDefault="008A6027" w14:paraId="06E927E1" w14:textId="77777777">
            <w:pPr>
              <w:keepNext/>
              <w:jc w:val="center"/>
              <w:outlineLvl w:val="0"/>
              <w:rPr>
                <w:kern w:val="28"/>
                <w:sz w:val="20"/>
              </w:rPr>
            </w:pPr>
            <w:r>
              <w:rPr>
                <w:kern w:val="28"/>
                <w:sz w:val="20"/>
              </w:rPr>
              <w:t>C&amp;A Committee</w:t>
            </w:r>
          </w:p>
        </w:tc>
      </w:tr>
      <w:tr w:rsidRPr="00E930C2" w:rsidR="00E930C2" w:rsidTr="008A6027" w14:paraId="36307DC4" w14:textId="77777777">
        <w:tc>
          <w:tcPr>
            <w:tcW w:w="2253" w:type="dxa"/>
            <w:shd w:val="clear" w:color="auto" w:fill="D9D9D9"/>
          </w:tcPr>
          <w:p w:rsidRPr="00E930C2" w:rsidR="00E930C2" w:rsidP="00E930C2" w:rsidRDefault="00E930C2" w14:paraId="1118921C" w14:textId="77777777">
            <w:pPr>
              <w:keepNext/>
              <w:jc w:val="right"/>
              <w:outlineLvl w:val="0"/>
              <w:rPr>
                <w:kern w:val="28"/>
                <w:sz w:val="20"/>
              </w:rPr>
            </w:pPr>
            <w:r w:rsidRPr="00E930C2">
              <w:rPr>
                <w:kern w:val="28"/>
                <w:sz w:val="20"/>
              </w:rPr>
              <w:t>Review</w:t>
            </w:r>
          </w:p>
        </w:tc>
        <w:tc>
          <w:tcPr>
            <w:tcW w:w="2253" w:type="dxa"/>
            <w:shd w:val="clear" w:color="auto" w:fill="D9D9D9"/>
          </w:tcPr>
          <w:p w:rsidRPr="00E930C2" w:rsidR="00E930C2" w:rsidP="004936EB" w:rsidRDefault="004936EB" w14:paraId="6A6540F8" w14:textId="77777777">
            <w:pPr>
              <w:keepNext/>
              <w:jc w:val="center"/>
              <w:outlineLvl w:val="0"/>
              <w:rPr>
                <w:kern w:val="28"/>
                <w:sz w:val="20"/>
              </w:rPr>
            </w:pPr>
            <w:r>
              <w:rPr>
                <w:kern w:val="28"/>
                <w:sz w:val="20"/>
              </w:rPr>
              <w:t>AUT</w:t>
            </w:r>
            <w:r w:rsidR="008A6027">
              <w:rPr>
                <w:kern w:val="28"/>
                <w:sz w:val="20"/>
              </w:rPr>
              <w:t xml:space="preserve"> 202</w:t>
            </w:r>
            <w:r>
              <w:rPr>
                <w:kern w:val="28"/>
                <w:sz w:val="20"/>
              </w:rPr>
              <w:t>5</w:t>
            </w:r>
          </w:p>
        </w:tc>
      </w:tr>
    </w:tbl>
    <w:p w:rsidR="00E930C2" w:rsidRDefault="00E930C2" w14:paraId="2946DB82" w14:textId="77777777">
      <w:pPr>
        <w:rPr>
          <w:b/>
        </w:rPr>
      </w:pPr>
      <w:r w:rsidRPr="60D58699">
        <w:rPr>
          <w:b w:val="1"/>
          <w:bCs w:val="1"/>
        </w:rPr>
        <w:br w:type="page"/>
      </w:r>
    </w:p>
    <w:p w:rsidR="008A6027" w:rsidP="60D58699" w:rsidRDefault="008A6027" w14:paraId="5997CC1D" w14:textId="1DE6236B">
      <w:pPr>
        <w:keepNext w:val="1"/>
        <w:keepLines w:val="1"/>
        <w:spacing w:before="200"/>
      </w:pPr>
      <w:r w:rsidR="152D67AC">
        <w:drawing>
          <wp:inline wp14:editId="59DFBBD6" wp14:anchorId="4F794F5B">
            <wp:extent cx="5724640" cy="1304657"/>
            <wp:effectExtent l="0" t="0" r="0" b="0"/>
            <wp:docPr id="136269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269420" name=""/>
                    <pic:cNvPicPr/>
                  </pic:nvPicPr>
                  <pic:blipFill>
                    <a:blip xmlns:r="http://schemas.openxmlformats.org/officeDocument/2006/relationships" r:embed="rId2025594350">
                      <a:extLst>
                        <a:ext xmlns:a="http://schemas.openxmlformats.org/drawingml/2006/main" uri="{28A0092B-C50C-407E-A947-70E740481C1C}">
                          <a14:useLocalDpi xmlns:a14="http://schemas.microsoft.com/office/drawing/2010/main" val="0"/>
                        </a:ext>
                      </a:extLst>
                    </a:blip>
                    <a:stretch>
                      <a:fillRect/>
                    </a:stretch>
                  </pic:blipFill>
                  <pic:spPr>
                    <a:xfrm>
                      <a:off x="0" y="0"/>
                      <a:ext cx="5724640" cy="1304657"/>
                    </a:xfrm>
                    <a:prstGeom prst="rect">
                      <a:avLst/>
                    </a:prstGeom>
                  </pic:spPr>
                </pic:pic>
              </a:graphicData>
            </a:graphic>
          </wp:inline>
        </w:drawing>
      </w:r>
    </w:p>
    <w:p w:rsidRPr="001969FB" w:rsidR="001969FB" w:rsidP="008A6027" w:rsidRDefault="001969FB" w14:paraId="1AC4ED63" w14:textId="52CC3B6F">
      <w:pPr>
        <w:keepNext/>
        <w:keepLines/>
        <w:spacing w:before="200"/>
        <w:outlineLvl w:val="1"/>
        <w:rPr>
          <w:rFonts w:ascii="Tahoma" w:hAnsi="Tahoma" w:cs="Tahoma"/>
          <w:b/>
          <w:bCs/>
          <w:sz w:val="28"/>
          <w:szCs w:val="28"/>
          <w:u w:val="single"/>
        </w:rPr>
      </w:pPr>
      <w:r w:rsidRPr="001969FB">
        <w:rPr>
          <w:rFonts w:ascii="Tahoma" w:hAnsi="Tahoma" w:cs="Tahoma"/>
          <w:b/>
          <w:bCs/>
          <w:sz w:val="28"/>
          <w:szCs w:val="28"/>
          <w:u w:val="single"/>
        </w:rPr>
        <w:t>Intent</w:t>
      </w:r>
    </w:p>
    <w:p w:rsidR="008A6027" w:rsidP="008A6027" w:rsidRDefault="008A6027" w14:paraId="657FCDA6" w14:textId="77777777">
      <w:pPr>
        <w:keepNext/>
        <w:keepLines/>
        <w:spacing w:before="200"/>
        <w:outlineLvl w:val="1"/>
        <w:rPr>
          <w:rFonts w:ascii="Tahoma" w:hAnsi="Tahoma" w:cs="Tahoma"/>
          <w:b/>
          <w:bCs/>
          <w:sz w:val="28"/>
          <w:szCs w:val="28"/>
        </w:rPr>
      </w:pPr>
      <w:r>
        <w:rPr>
          <w:rFonts w:ascii="Tahoma" w:hAnsi="Tahoma" w:cs="Tahoma"/>
          <w:b/>
          <w:bCs/>
          <w:sz w:val="28"/>
          <w:szCs w:val="28"/>
        </w:rPr>
        <w:t>English Vision</w:t>
      </w:r>
    </w:p>
    <w:p w:rsidRPr="00394A71" w:rsidR="008A6027" w:rsidP="008A6027" w:rsidRDefault="008A6027" w14:paraId="30178A5E" w14:textId="0D6EDB9A">
      <w:pPr>
        <w:rPr>
          <w:rFonts w:ascii="Tahoma" w:hAnsi="Tahoma" w:cs="Tahoma"/>
          <w:color w:val="000000"/>
        </w:rPr>
      </w:pPr>
      <w:r w:rsidRPr="00394A71">
        <w:rPr>
          <w:rFonts w:ascii="Tahoma" w:hAnsi="Tahoma" w:cs="Tahoma"/>
          <w:color w:val="000000"/>
        </w:rPr>
        <w:t xml:space="preserve">At St Sebastian’s, we aim to provide an engaging and challenging English curriculum, where children become passionate about reading and writing. English is interlaced though the curriculum to ensure clear purpose and context. Our intention is to foster pupils who are confident and articulate speakers; fluent, critical and avid readers, as well as being effective and creative in the written word. </w:t>
      </w:r>
    </w:p>
    <w:p w:rsidR="008A6027" w:rsidP="008A6027" w:rsidRDefault="008A6027" w14:paraId="6B699379" w14:textId="236BADF4">
      <w:pPr>
        <w:rPr>
          <w:rFonts w:ascii="Tahoma" w:hAnsi="Tahoma" w:cs="Tahoma"/>
          <w:bCs/>
        </w:rPr>
      </w:pPr>
    </w:p>
    <w:p w:rsidRPr="002F7902" w:rsidR="002F7902" w:rsidP="008A6027" w:rsidRDefault="002F7902" w14:paraId="74FD297A" w14:textId="602B6E31">
      <w:pPr>
        <w:rPr>
          <w:rFonts w:ascii="Tahoma" w:hAnsi="Tahoma" w:cs="Tahoma"/>
          <w:b/>
          <w:bCs/>
          <w:u w:val="single"/>
        </w:rPr>
      </w:pPr>
      <w:r w:rsidRPr="002F7902">
        <w:rPr>
          <w:rFonts w:ascii="Tahoma" w:hAnsi="Tahoma" w:cs="Tahoma"/>
          <w:b/>
          <w:bCs/>
          <w:u w:val="single"/>
        </w:rPr>
        <w:t>Implementation</w:t>
      </w:r>
    </w:p>
    <w:p w:rsidRPr="00394A71" w:rsidR="008A6027" w:rsidP="008A6027" w:rsidRDefault="008A6027" w14:paraId="3FE9F23F" w14:textId="77777777">
      <w:pPr>
        <w:rPr>
          <w:rFonts w:ascii="Tahoma" w:hAnsi="Tahoma" w:cs="Tahoma"/>
          <w:bCs/>
          <w:sz w:val="16"/>
          <w:szCs w:val="16"/>
        </w:rPr>
      </w:pPr>
    </w:p>
    <w:p w:rsidRPr="00381DA2" w:rsidR="008A6027" w:rsidP="00381DA2" w:rsidRDefault="001969FB" w14:paraId="61CDCEAD" w14:textId="458C23E3">
      <w:pPr>
        <w:rPr>
          <w:rFonts w:ascii="Tahoma" w:hAnsi="Tahoma" w:cs="Tahoma"/>
          <w:b/>
          <w:bCs/>
          <w:u w:val="single"/>
        </w:rPr>
      </w:pPr>
      <w:r w:rsidRPr="00381DA2">
        <w:rPr>
          <w:rFonts w:ascii="Tahoma" w:hAnsi="Tahoma" w:cs="Tahoma"/>
          <w:b/>
          <w:bCs/>
          <w:u w:val="single"/>
        </w:rPr>
        <w:t>EYFS</w:t>
      </w:r>
      <w:r w:rsidRPr="00381DA2" w:rsidR="00381DA2">
        <w:rPr>
          <w:rFonts w:ascii="Tahoma" w:hAnsi="Tahoma" w:cs="Tahoma"/>
          <w:b/>
          <w:bCs/>
          <w:u w:val="single"/>
        </w:rPr>
        <w:t xml:space="preserve"> - </w:t>
      </w:r>
      <w:r w:rsidRPr="00381DA2" w:rsidR="008A6027">
        <w:rPr>
          <w:rFonts w:ascii="Tahoma" w:hAnsi="Tahoma" w:cs="Tahoma"/>
        </w:rPr>
        <w:t xml:space="preserve">In EYFS, </w:t>
      </w:r>
      <w:r w:rsidRPr="00381DA2" w:rsidR="5BBB698F">
        <w:rPr>
          <w:rFonts w:ascii="Tahoma" w:hAnsi="Tahoma" w:cs="Tahoma"/>
        </w:rPr>
        <w:t>the English curriculum is divided in</w:t>
      </w:r>
      <w:r w:rsidRPr="00381DA2" w:rsidR="008A6027">
        <w:rPr>
          <w:rFonts w:ascii="Tahoma" w:hAnsi="Tahoma" w:cs="Tahoma"/>
        </w:rPr>
        <w:t xml:space="preserve"> Language and Communication, and Literacy</w:t>
      </w:r>
      <w:r w:rsidRPr="00381DA2" w:rsidR="6EAFD81E">
        <w:rPr>
          <w:rFonts w:ascii="Tahoma" w:hAnsi="Tahoma" w:cs="Tahoma"/>
        </w:rPr>
        <w:t xml:space="preserve"> as specified by the EYFS framework</w:t>
      </w:r>
      <w:r w:rsidRPr="00381DA2" w:rsidR="008A6027">
        <w:rPr>
          <w:rFonts w:ascii="Tahoma" w:hAnsi="Tahoma" w:cs="Tahoma"/>
        </w:rPr>
        <w:t xml:space="preserve">. </w:t>
      </w:r>
      <w:r w:rsidRPr="00381DA2" w:rsidR="504EAF83">
        <w:rPr>
          <w:rFonts w:ascii="Tahoma" w:hAnsi="Tahoma" w:cs="Tahoma"/>
        </w:rPr>
        <w:t xml:space="preserve">The </w:t>
      </w:r>
      <w:r w:rsidRPr="00381DA2" w:rsidR="057DF0D0">
        <w:rPr>
          <w:rFonts w:ascii="Tahoma" w:hAnsi="Tahoma" w:cs="Tahoma"/>
        </w:rPr>
        <w:t>development of children’s</w:t>
      </w:r>
      <w:r w:rsidRPr="00381DA2" w:rsidR="1C0B43A4">
        <w:rPr>
          <w:rFonts w:ascii="Tahoma" w:hAnsi="Tahoma" w:cs="Tahoma"/>
        </w:rPr>
        <w:t xml:space="preserve"> spoken</w:t>
      </w:r>
      <w:r w:rsidRPr="00381DA2" w:rsidR="057DF0D0">
        <w:rPr>
          <w:rFonts w:ascii="Tahoma" w:hAnsi="Tahoma" w:cs="Tahoma"/>
        </w:rPr>
        <w:t xml:space="preserve"> language is of the highest importance </w:t>
      </w:r>
      <w:r w:rsidRPr="00381DA2" w:rsidR="4F9EB48F">
        <w:rPr>
          <w:rFonts w:ascii="Tahoma" w:hAnsi="Tahoma" w:cs="Tahoma"/>
        </w:rPr>
        <w:t xml:space="preserve">in EYFS. </w:t>
      </w:r>
      <w:r w:rsidRPr="00381DA2" w:rsidR="0D8902B5">
        <w:rPr>
          <w:rFonts w:ascii="Tahoma" w:hAnsi="Tahoma" w:cs="Tahoma"/>
        </w:rPr>
        <w:t>This is delivered through high quality conversations and modelling by adults. The children are read to daily to develop their vocabu</w:t>
      </w:r>
      <w:r w:rsidRPr="00381DA2" w:rsidR="6C9B48E7">
        <w:rPr>
          <w:rFonts w:ascii="Tahoma" w:hAnsi="Tahoma" w:cs="Tahoma"/>
        </w:rPr>
        <w:t>lary and their love o</w:t>
      </w:r>
      <w:r w:rsidRPr="00381DA2" w:rsidR="0B311CF0">
        <w:rPr>
          <w:rFonts w:ascii="Tahoma" w:hAnsi="Tahoma" w:cs="Tahoma"/>
        </w:rPr>
        <w:t>f</w:t>
      </w:r>
      <w:r w:rsidRPr="00381DA2" w:rsidR="6C9B48E7">
        <w:rPr>
          <w:rFonts w:ascii="Tahoma" w:hAnsi="Tahoma" w:cs="Tahoma"/>
        </w:rPr>
        <w:t xml:space="preserve"> reading. </w:t>
      </w:r>
    </w:p>
    <w:p w:rsidRPr="00381DA2" w:rsidR="00381DA2" w:rsidP="00381DA2" w:rsidRDefault="00381DA2" w14:paraId="2C499E26" w14:textId="77777777">
      <w:pPr>
        <w:pStyle w:val="ListParagraph"/>
        <w:rPr>
          <w:rFonts w:ascii="Tahoma" w:hAnsi="Tahoma" w:cs="Tahoma"/>
          <w:b/>
          <w:bCs/>
          <w:u w:val="single"/>
        </w:rPr>
      </w:pPr>
    </w:p>
    <w:p w:rsidRPr="00381DA2" w:rsidR="00381DA2" w:rsidP="00381DA2" w:rsidRDefault="001969FB" w14:paraId="7BCC0D1C" w14:textId="3FC9BB01">
      <w:pPr>
        <w:rPr>
          <w:rFonts w:ascii="Tahoma" w:hAnsi="Tahoma" w:cs="Tahoma"/>
          <w:b/>
          <w:bCs/>
          <w:iCs/>
          <w:u w:val="single"/>
        </w:rPr>
      </w:pPr>
      <w:r w:rsidRPr="00381DA2">
        <w:rPr>
          <w:rFonts w:ascii="Tahoma" w:hAnsi="Tahoma" w:cs="Tahoma"/>
          <w:b/>
          <w:bCs/>
          <w:iCs/>
          <w:u w:val="single"/>
        </w:rPr>
        <w:t>Reading</w:t>
      </w:r>
      <w:r w:rsidRPr="00381DA2" w:rsidR="00381DA2">
        <w:rPr>
          <w:rFonts w:ascii="Tahoma" w:hAnsi="Tahoma" w:cs="Tahoma"/>
          <w:b/>
          <w:bCs/>
          <w:iCs/>
          <w:u w:val="single"/>
        </w:rPr>
        <w:t xml:space="preserve">- </w:t>
      </w:r>
    </w:p>
    <w:p w:rsidRPr="00381DA2" w:rsidR="00381DA2" w:rsidP="00381DA2" w:rsidRDefault="00381DA2" w14:paraId="6F08CDBD" w14:textId="77777777">
      <w:pPr>
        <w:pStyle w:val="ListParagraph"/>
        <w:rPr>
          <w:rFonts w:ascii="Tahoma" w:hAnsi="Tahoma" w:cs="Tahoma"/>
          <w:b/>
          <w:bCs/>
          <w:iCs/>
          <w:u w:val="single"/>
        </w:rPr>
      </w:pPr>
    </w:p>
    <w:p w:rsidRPr="00626334" w:rsidR="00381DA2" w:rsidP="00626334" w:rsidRDefault="00394A71" w14:paraId="1154F4FE" w14:textId="335F80D1">
      <w:pPr>
        <w:pStyle w:val="ListParagraph"/>
        <w:numPr>
          <w:ilvl w:val="0"/>
          <w:numId w:val="15"/>
        </w:numPr>
        <w:rPr>
          <w:rFonts w:ascii="Tahoma" w:hAnsi="Tahoma" w:cs="Tahoma"/>
          <w:b/>
          <w:bCs/>
          <w:iCs/>
          <w:u w:val="single"/>
        </w:rPr>
      </w:pPr>
      <w:r w:rsidRPr="00381DA2">
        <w:rPr>
          <w:rFonts w:ascii="Tahoma" w:hAnsi="Tahoma" w:cs="Tahoma"/>
          <w:b/>
          <w:bCs/>
          <w:iCs/>
        </w:rPr>
        <w:t>Read Write Inc</w:t>
      </w:r>
      <w:r w:rsidRPr="00381DA2">
        <w:rPr>
          <w:rFonts w:ascii="Tahoma" w:hAnsi="Tahoma" w:cs="Tahoma"/>
          <w:bCs/>
          <w:iCs/>
        </w:rPr>
        <w:t xml:space="preserve"> -</w:t>
      </w:r>
      <w:r w:rsidRPr="00381DA2" w:rsidR="002F7902">
        <w:rPr>
          <w:rFonts w:ascii="Tahoma" w:hAnsi="Tahoma" w:cs="Tahoma"/>
        </w:rPr>
        <w:t xml:space="preserve">. </w:t>
      </w:r>
      <w:r w:rsidRPr="00381DA2" w:rsidR="001969FB">
        <w:rPr>
          <w:rFonts w:ascii="Tahoma" w:hAnsi="Tahoma" w:cs="Tahoma"/>
        </w:rPr>
        <w:t>In EYFS, Year 1 and Year 2 most children follow a daily phonic programme to create fluent, enthusiastic readers, confident speakers and willing writers.</w:t>
      </w:r>
      <w:r w:rsidRPr="00381DA2" w:rsidR="002F7902">
        <w:rPr>
          <w:rFonts w:ascii="Tahoma" w:hAnsi="Tahoma" w:cs="Tahoma"/>
        </w:rPr>
        <w:t xml:space="preserve"> Phonics planning is carried out by teachers and TAs following using The Read Write Inc phonics scheme</w:t>
      </w:r>
      <w:r w:rsidR="00626334">
        <w:rPr>
          <w:rFonts w:ascii="Tahoma" w:hAnsi="Tahoma" w:cs="Tahoma"/>
        </w:rPr>
        <w:t xml:space="preserve"> and </w:t>
      </w:r>
      <w:r w:rsidRPr="00381DA2" w:rsidR="00626334">
        <w:rPr>
          <w:rFonts w:ascii="Tahoma" w:hAnsi="Tahoma" w:cs="Tahoma"/>
        </w:rPr>
        <w:t xml:space="preserve">takes place five times per week for approximately 40 minutes. </w:t>
      </w:r>
      <w:r w:rsidRPr="00381DA2" w:rsidR="002F7902">
        <w:rPr>
          <w:rFonts w:ascii="Tahoma" w:hAnsi="Tahoma" w:cs="Tahoma"/>
        </w:rPr>
        <w:t>The children are assessed and grouped according to their phonic knowledge.</w:t>
      </w:r>
      <w:r w:rsidR="00626334">
        <w:rPr>
          <w:rFonts w:ascii="Tahoma" w:hAnsi="Tahoma" w:cs="Tahoma"/>
        </w:rPr>
        <w:t xml:space="preserve"> </w:t>
      </w:r>
      <w:r w:rsidRPr="00381DA2" w:rsidR="001969FB">
        <w:rPr>
          <w:rFonts w:ascii="Tahoma" w:hAnsi="Tahoma" w:cs="Tahoma"/>
        </w:rPr>
        <w:t>In KS2, some children who are not yet fluent readers and accurate writers</w:t>
      </w:r>
      <w:r w:rsidR="00626334">
        <w:rPr>
          <w:rFonts w:ascii="Tahoma" w:hAnsi="Tahoma" w:cs="Tahoma"/>
        </w:rPr>
        <w:t>,</w:t>
      </w:r>
      <w:r w:rsidRPr="00381DA2" w:rsidR="001969FB">
        <w:rPr>
          <w:rFonts w:ascii="Tahoma" w:hAnsi="Tahoma" w:cs="Tahoma"/>
        </w:rPr>
        <w:t xml:space="preserve"> will complete a 1:1 or a group intervention programme</w:t>
      </w:r>
      <w:r w:rsidR="00626334">
        <w:rPr>
          <w:rFonts w:ascii="Tahoma" w:hAnsi="Tahoma" w:cs="Tahoma"/>
        </w:rPr>
        <w:t>. This will equip</w:t>
      </w:r>
      <w:r w:rsidRPr="00381DA2" w:rsidR="001969FB">
        <w:rPr>
          <w:rFonts w:ascii="Tahoma" w:hAnsi="Tahoma" w:cs="Tahoma"/>
        </w:rPr>
        <w:t xml:space="preserve"> them with the skills to read and understand texts confidently, write fluently, think critically and articulate thoughts and ideas clearly</w:t>
      </w:r>
      <w:r w:rsidR="00626334">
        <w:rPr>
          <w:rFonts w:ascii="Tahoma" w:hAnsi="Tahoma" w:cs="Tahoma"/>
        </w:rPr>
        <w:t xml:space="preserve">. </w:t>
      </w:r>
      <w:r w:rsidRPr="00381DA2">
        <w:rPr>
          <w:rFonts w:ascii="Tahoma" w:hAnsi="Tahoma" w:cs="Tahoma"/>
          <w:lang w:eastAsia="en-GB"/>
        </w:rPr>
        <w:t>In this programme the children are taught:</w:t>
      </w:r>
    </w:p>
    <w:p w:rsidRPr="00626334" w:rsidR="00626334" w:rsidP="00626334" w:rsidRDefault="00626334" w14:paraId="5A44C060" w14:textId="77777777">
      <w:pPr>
        <w:pStyle w:val="ListParagraph"/>
        <w:rPr>
          <w:rFonts w:ascii="Tahoma" w:hAnsi="Tahoma" w:cs="Tahoma"/>
          <w:b/>
          <w:bCs/>
          <w:iCs/>
          <w:u w:val="single"/>
        </w:rPr>
      </w:pPr>
    </w:p>
    <w:p w:rsidRPr="007567FA" w:rsidR="00394A71" w:rsidP="00394A71" w:rsidRDefault="00394A71" w14:paraId="0741B145" w14:textId="77777777">
      <w:pPr>
        <w:pStyle w:val="ListParagraph"/>
        <w:numPr>
          <w:ilvl w:val="0"/>
          <w:numId w:val="9"/>
        </w:numPr>
        <w:shd w:val="clear" w:color="auto" w:fill="FFFFFF" w:themeFill="background1"/>
        <w:spacing w:before="45" w:after="45"/>
        <w:rPr>
          <w:lang w:eastAsia="en-GB"/>
        </w:rPr>
      </w:pPr>
      <w:r w:rsidRPr="365B087F">
        <w:rPr>
          <w:lang w:eastAsia="en-GB"/>
        </w:rPr>
        <w:t xml:space="preserve">sounds (phonemes) for every letter of the alphabet </w:t>
      </w:r>
    </w:p>
    <w:p w:rsidRPr="007567FA" w:rsidR="00394A71" w:rsidP="00394A71" w:rsidRDefault="00394A71" w14:paraId="7E3A5F08" w14:textId="77777777">
      <w:pPr>
        <w:pStyle w:val="ListParagraph"/>
        <w:numPr>
          <w:ilvl w:val="0"/>
          <w:numId w:val="9"/>
        </w:numPr>
        <w:shd w:val="clear" w:color="auto" w:fill="FFFFFF" w:themeFill="background1"/>
        <w:spacing w:before="45" w:after="45"/>
        <w:jc w:val="both"/>
        <w:rPr>
          <w:rFonts w:ascii="Tahoma" w:hAnsi="Tahoma" w:cs="Tahoma"/>
          <w:lang w:eastAsia="en-GB"/>
        </w:rPr>
      </w:pPr>
      <w:r w:rsidRPr="365B087F">
        <w:rPr>
          <w:rFonts w:ascii="Tahoma" w:hAnsi="Tahoma" w:cs="Tahoma"/>
          <w:lang w:eastAsia="en-GB"/>
        </w:rPr>
        <w:t>to segment words into the individual phonemes</w:t>
      </w:r>
    </w:p>
    <w:p w:rsidRPr="007567FA" w:rsidR="00394A71" w:rsidP="00394A71" w:rsidRDefault="00394A71" w14:paraId="205CB43D" w14:textId="77777777">
      <w:pPr>
        <w:pStyle w:val="ListParagraph"/>
        <w:numPr>
          <w:ilvl w:val="0"/>
          <w:numId w:val="9"/>
        </w:numPr>
        <w:shd w:val="clear" w:color="auto" w:fill="FFFFFF" w:themeFill="background1"/>
        <w:spacing w:before="45" w:after="45"/>
        <w:jc w:val="both"/>
        <w:rPr>
          <w:lang w:eastAsia="en-GB"/>
        </w:rPr>
      </w:pPr>
      <w:r w:rsidRPr="365B087F">
        <w:rPr>
          <w:rFonts w:ascii="Tahoma" w:hAnsi="Tahoma" w:cs="Tahoma"/>
          <w:lang w:eastAsia="en-GB"/>
        </w:rPr>
        <w:t>to blend phonemes in order to read words.</w:t>
      </w:r>
    </w:p>
    <w:p w:rsidRPr="007567FA" w:rsidR="00394A71" w:rsidP="00394A71" w:rsidRDefault="00394A71" w14:paraId="1F7B453B" w14:textId="77777777">
      <w:pPr>
        <w:numPr>
          <w:ilvl w:val="0"/>
          <w:numId w:val="9"/>
        </w:numPr>
        <w:shd w:val="clear" w:color="auto" w:fill="FFFFFF" w:themeFill="background1"/>
        <w:spacing w:before="45" w:after="45"/>
        <w:jc w:val="both"/>
        <w:rPr>
          <w:rFonts w:ascii="Tahoma" w:hAnsi="Tahoma" w:cs="Tahoma"/>
          <w:lang w:eastAsia="en-GB"/>
        </w:rPr>
      </w:pPr>
      <w:r w:rsidRPr="365B087F">
        <w:rPr>
          <w:rFonts w:ascii="Tahoma" w:hAnsi="Tahoma" w:cs="Tahoma"/>
          <w:lang w:eastAsia="en-GB"/>
        </w:rPr>
        <w:t>to use phonemes to spell words.</w:t>
      </w:r>
    </w:p>
    <w:p w:rsidRPr="007567FA" w:rsidR="00394A71" w:rsidP="00394A71" w:rsidRDefault="00394A71" w14:paraId="571B9D55" w14:textId="77777777">
      <w:pPr>
        <w:numPr>
          <w:ilvl w:val="0"/>
          <w:numId w:val="9"/>
        </w:numPr>
        <w:shd w:val="clear" w:color="auto" w:fill="FFFFFF" w:themeFill="background1"/>
        <w:spacing w:before="45" w:after="45"/>
        <w:jc w:val="both"/>
        <w:rPr>
          <w:rFonts w:ascii="Tahoma" w:hAnsi="Tahoma" w:cs="Tahoma"/>
          <w:lang w:eastAsia="en-GB"/>
        </w:rPr>
      </w:pPr>
      <w:r w:rsidRPr="365B087F">
        <w:rPr>
          <w:rFonts w:ascii="Tahoma" w:hAnsi="Tahoma" w:cs="Tahoma"/>
          <w:lang w:eastAsia="en-GB"/>
        </w:rPr>
        <w:t>that blending and segmenting words are reversible processes.</w:t>
      </w:r>
    </w:p>
    <w:p w:rsidRPr="007567FA" w:rsidR="00394A71" w:rsidP="00394A71" w:rsidRDefault="00394A71" w14:paraId="596FA8DC" w14:textId="77777777">
      <w:pPr>
        <w:numPr>
          <w:ilvl w:val="0"/>
          <w:numId w:val="9"/>
        </w:numPr>
        <w:shd w:val="clear" w:color="auto" w:fill="FFFFFF" w:themeFill="background1"/>
        <w:spacing w:before="45" w:after="45"/>
        <w:jc w:val="both"/>
        <w:rPr>
          <w:rFonts w:ascii="Tahoma" w:hAnsi="Tahoma" w:cs="Tahoma"/>
          <w:lang w:eastAsia="en-GB"/>
        </w:rPr>
      </w:pPr>
      <w:r w:rsidRPr="365B087F">
        <w:rPr>
          <w:rFonts w:ascii="Tahoma" w:hAnsi="Tahoma" w:cs="Tahoma"/>
          <w:lang w:eastAsia="en-GB"/>
        </w:rPr>
        <w:t>to read high frequency words that do not conform to regular phonic patterns.</w:t>
      </w:r>
    </w:p>
    <w:p w:rsidRPr="007567FA" w:rsidR="00394A71" w:rsidP="00394A71" w:rsidRDefault="00394A71" w14:paraId="2BADD7BD" w14:textId="77777777">
      <w:pPr>
        <w:numPr>
          <w:ilvl w:val="0"/>
          <w:numId w:val="9"/>
        </w:numPr>
        <w:shd w:val="clear" w:color="auto" w:fill="FFFFFF" w:themeFill="background1"/>
        <w:spacing w:before="45" w:after="45"/>
        <w:jc w:val="both"/>
        <w:rPr>
          <w:rFonts w:ascii="Tahoma" w:hAnsi="Tahoma" w:cs="Tahoma"/>
          <w:lang w:eastAsia="en-GB"/>
        </w:rPr>
      </w:pPr>
      <w:r w:rsidRPr="365B087F">
        <w:rPr>
          <w:rFonts w:ascii="Tahoma" w:hAnsi="Tahoma" w:cs="Tahoma"/>
          <w:lang w:eastAsia="en-GB"/>
        </w:rPr>
        <w:t>to read texts and words that are within their phonic capabilities as early as possible.</w:t>
      </w:r>
    </w:p>
    <w:p w:rsidRPr="00626334" w:rsidR="00394A71" w:rsidP="00626334" w:rsidRDefault="00394A71" w14:paraId="0535B17D" w14:textId="6134F8D6">
      <w:pPr>
        <w:numPr>
          <w:ilvl w:val="0"/>
          <w:numId w:val="9"/>
        </w:numPr>
        <w:shd w:val="clear" w:color="auto" w:fill="FFFFFF" w:themeFill="background1"/>
        <w:spacing w:before="45" w:after="45"/>
        <w:jc w:val="both"/>
        <w:rPr>
          <w:rFonts w:ascii="Tahoma" w:hAnsi="Tahoma" w:cs="Tahoma"/>
          <w:lang w:eastAsia="en-GB"/>
        </w:rPr>
      </w:pPr>
      <w:r w:rsidRPr="365B087F">
        <w:rPr>
          <w:rFonts w:ascii="Tahoma" w:hAnsi="Tahoma" w:cs="Tahoma"/>
          <w:lang w:eastAsia="en-GB"/>
        </w:rPr>
        <w:t>to decode texts effortlessly so that their focus can be used on reading to learn (comprehension)</w:t>
      </w:r>
    </w:p>
    <w:p w:rsidR="00394A71" w:rsidP="00394A71" w:rsidRDefault="00394A71" w14:paraId="48B84A6C" w14:textId="610BE3A7">
      <w:pPr>
        <w:pStyle w:val="ListParagraph"/>
        <w:rPr>
          <w:rFonts w:ascii="Tahoma" w:hAnsi="Tahoma" w:cs="Tahoma"/>
        </w:rPr>
      </w:pPr>
    </w:p>
    <w:p w:rsidRPr="00394A71" w:rsidR="00394A71" w:rsidP="004B6768" w:rsidRDefault="00394A71" w14:paraId="1F7A7765" w14:textId="61E458F8">
      <w:pPr>
        <w:jc w:val="both"/>
        <w:rPr>
          <w:rFonts w:ascii="Tahoma" w:hAnsi="Tahoma" w:cs="Tahoma"/>
          <w:color w:val="000000" w:themeColor="text1"/>
        </w:rPr>
      </w:pPr>
      <w:r w:rsidRPr="00394A71">
        <w:rPr>
          <w:rFonts w:ascii="Tahoma" w:hAnsi="Tahoma" w:cs="Tahoma"/>
          <w:b/>
          <w:bCs/>
          <w:iCs/>
        </w:rPr>
        <w:t>Accelerated Reader</w:t>
      </w:r>
      <w:r w:rsidRPr="00394A71">
        <w:rPr>
          <w:rFonts w:ascii="Tahoma" w:hAnsi="Tahoma" w:cs="Tahoma"/>
          <w:bCs/>
          <w:iCs/>
        </w:rPr>
        <w:t xml:space="preserve"> - </w:t>
      </w:r>
      <w:r w:rsidRPr="00394A71" w:rsidR="008B4DF7">
        <w:rPr>
          <w:rFonts w:ascii="Tahoma" w:hAnsi="Tahoma" w:cs="Tahoma"/>
          <w:color w:val="333333"/>
          <w:lang w:eastAsia="en-GB"/>
        </w:rPr>
        <w:t>W</w:t>
      </w:r>
      <w:r w:rsidRPr="00394A71" w:rsidR="001969FB">
        <w:rPr>
          <w:rFonts w:ascii="Tahoma" w:hAnsi="Tahoma" w:cs="Tahoma"/>
          <w:color w:val="333333"/>
          <w:lang w:eastAsia="en-GB"/>
        </w:rPr>
        <w:t xml:space="preserve">e </w:t>
      </w:r>
      <w:r w:rsidRPr="00394A71" w:rsidR="008B4DF7">
        <w:rPr>
          <w:rFonts w:ascii="Tahoma" w:hAnsi="Tahoma" w:cs="Tahoma"/>
          <w:color w:val="333333"/>
          <w:lang w:eastAsia="en-GB"/>
        </w:rPr>
        <w:t xml:space="preserve">also </w:t>
      </w:r>
      <w:r w:rsidRPr="00394A71" w:rsidR="001969FB">
        <w:rPr>
          <w:rFonts w:ascii="Tahoma" w:hAnsi="Tahoma" w:cs="Tahoma"/>
          <w:color w:val="333333"/>
          <w:lang w:eastAsia="en-GB"/>
        </w:rPr>
        <w:t xml:space="preserve">use Accelerated Reader for children in Key Stage 2, which is a whole class management and monitoring programme that aims to foster </w:t>
      </w:r>
      <w:r w:rsidRPr="00394A71" w:rsidR="001969FB">
        <w:rPr>
          <w:rFonts w:ascii="Tahoma" w:hAnsi="Tahoma" w:cs="Tahoma"/>
          <w:color w:val="333333"/>
          <w:lang w:eastAsia="en-GB"/>
        </w:rPr>
        <w:lastRenderedPageBreak/>
        <w:t>independent reading. This is a well-regarded reading practice software is popular in schools across the UK and around the world, it allows teachers to monitor the reading development and practices of their pupils and provides tools to quickly ascertain their reading level, reading age and comprehension level.</w:t>
      </w:r>
      <w:r w:rsidRPr="00394A71">
        <w:rPr>
          <w:rFonts w:ascii="Tahoma" w:hAnsi="Tahoma" w:cs="Tahoma"/>
          <w:color w:val="333333"/>
          <w:lang w:eastAsia="en-GB"/>
        </w:rPr>
        <w:t xml:space="preserve"> </w:t>
      </w:r>
      <w:r w:rsidRPr="00394A71" w:rsidR="001969FB">
        <w:rPr>
          <w:rFonts w:ascii="Tahoma" w:hAnsi="Tahoma" w:cs="Tahoma"/>
          <w:color w:val="333333"/>
          <w:lang w:eastAsia="en-GB"/>
        </w:rPr>
        <w:t>Pupils read a book, take an online quiz and get immediate feedback. They are aided in their selection of the next book by the monitoring software which will guide the level of difficulty for their choice. The programme encourages pupils to read independently and more importantly at their own pace and level. Ensuring pupils are choosing books within their reading level range, or Zone of Proximal Development (ZPD), will help achieve the greatest possible reading growth. Schools, pupils and parents can look up the Accelerated Reader™ Level of individual books using the </w:t>
      </w:r>
      <w:hyperlink w:tgtFrame="_blank" w:history="1" r:id="rId13">
        <w:r w:rsidRPr="00394A71" w:rsidR="001969FB">
          <w:rPr>
            <w:rFonts w:ascii="Tahoma" w:hAnsi="Tahoma" w:cs="Tahoma"/>
            <w:lang w:eastAsia="en-GB"/>
          </w:rPr>
          <w:t>AR Book finder</w:t>
        </w:r>
        <w:r w:rsidRPr="00394A71" w:rsidR="001969FB">
          <w:rPr>
            <w:rFonts w:ascii="Tahoma" w:hAnsi="Tahoma" w:cs="Tahoma"/>
            <w:color w:val="00A2AD"/>
            <w:u w:val="single"/>
            <w:lang w:eastAsia="en-GB"/>
          </w:rPr>
          <w:t>.</w:t>
        </w:r>
      </w:hyperlink>
      <w:r w:rsidRPr="00394A71">
        <w:rPr>
          <w:rFonts w:ascii="Tahoma" w:hAnsi="Tahoma" w:cs="Tahoma"/>
          <w:color w:val="000000" w:themeColor="text1"/>
        </w:rPr>
        <w:t xml:space="preserve"> All reading books in KS2 books are linked to accelerated reader levels in and should be accessible for children to change/choose their books when appropriate</w:t>
      </w:r>
      <w:r w:rsidR="002F7902">
        <w:rPr>
          <w:rFonts w:ascii="Tahoma" w:hAnsi="Tahoma" w:cs="Tahoma"/>
          <w:color w:val="000000" w:themeColor="text1"/>
        </w:rPr>
        <w:t>.</w:t>
      </w:r>
      <w:r w:rsidRPr="002F7902" w:rsidR="002F7902">
        <w:rPr>
          <w:rFonts w:ascii="Tahoma" w:hAnsi="Tahoma" w:cs="Tahoma"/>
        </w:rPr>
        <w:t xml:space="preserve"> </w:t>
      </w:r>
      <w:r w:rsidRPr="365B087F" w:rsidR="002F7902">
        <w:rPr>
          <w:rFonts w:ascii="Tahoma" w:hAnsi="Tahoma" w:cs="Tahoma"/>
        </w:rPr>
        <w:t xml:space="preserve">Reading aloud in school. </w:t>
      </w:r>
      <w:r w:rsidRPr="004B6768" w:rsidR="004B6768">
        <w:rPr>
          <w:rFonts w:ascii="Tahoma" w:hAnsi="Tahoma" w:cs="Tahoma"/>
          <w:color w:val="000000" w:themeColor="text1"/>
        </w:rPr>
        <w:t xml:space="preserve">Children also have access to non-fiction books in their classrooms, which provide children with the </w:t>
      </w:r>
      <w:r w:rsidRPr="004B6768" w:rsidR="004B6768">
        <w:rPr>
          <w:rFonts w:ascii="Tahoma" w:hAnsi="Tahoma" w:cs="Tahoma"/>
        </w:rPr>
        <w:t>opportunity to read books, which link to other curriculum subjects and events in the year, such as Black History Month.</w:t>
      </w:r>
      <w:r w:rsidR="004B6768">
        <w:rPr>
          <w:rFonts w:ascii="Tahoma" w:hAnsi="Tahoma" w:cs="Tahoma"/>
          <w:color w:val="000000" w:themeColor="text1"/>
        </w:rPr>
        <w:t xml:space="preserve"> </w:t>
      </w:r>
      <w:r w:rsidRPr="365B087F" w:rsidR="002F7902">
        <w:rPr>
          <w:rFonts w:ascii="Tahoma" w:hAnsi="Tahoma" w:cs="Tahoma"/>
        </w:rPr>
        <w:t>Teachers and other adults will hear children read</w:t>
      </w:r>
      <w:r w:rsidR="002F7902">
        <w:rPr>
          <w:rFonts w:ascii="Tahoma" w:hAnsi="Tahoma" w:cs="Tahoma"/>
        </w:rPr>
        <w:t xml:space="preserve"> daily, three times a week or weekly depending on a child’s level of fluency. They will also question them about the text they are reading using VIPERS (see next paragraph).</w:t>
      </w:r>
    </w:p>
    <w:p w:rsidRPr="00626334" w:rsidR="00394A71" w:rsidP="00626334" w:rsidRDefault="00394A71" w14:paraId="0FDC9B26" w14:textId="377AC15A">
      <w:pPr>
        <w:rPr>
          <w:rFonts w:ascii="Tahoma" w:hAnsi="Tahoma" w:cs="Tahoma"/>
          <w:bCs/>
          <w:iCs/>
        </w:rPr>
      </w:pPr>
    </w:p>
    <w:p w:rsidRPr="004B6768" w:rsidR="004B6768" w:rsidP="00394A71" w:rsidRDefault="00394A71" w14:paraId="72F01065" w14:textId="7BDEB284">
      <w:pPr>
        <w:rPr>
          <w:rFonts w:ascii="Tahoma" w:hAnsi="Tahoma" w:cs="Tahoma"/>
        </w:rPr>
      </w:pPr>
      <w:r w:rsidRPr="00394A71">
        <w:rPr>
          <w:rFonts w:ascii="Tahoma" w:hAnsi="Tahoma" w:cs="Tahoma"/>
          <w:b/>
          <w:bCs/>
          <w:iCs/>
        </w:rPr>
        <w:t>VIPERS</w:t>
      </w:r>
      <w:r w:rsidRPr="00394A71">
        <w:rPr>
          <w:rFonts w:ascii="Tahoma" w:hAnsi="Tahoma" w:cs="Tahoma"/>
          <w:bCs/>
          <w:iCs/>
        </w:rPr>
        <w:t xml:space="preserve"> - </w:t>
      </w:r>
      <w:r w:rsidRPr="00394A71">
        <w:rPr>
          <w:rFonts w:ascii="Tahoma" w:hAnsi="Tahoma" w:cs="Tahoma"/>
        </w:rPr>
        <w:t xml:space="preserve">From Year 2 onwards, there are also twice weekly reading lessons based on a class text, each lesson focuses on questions based on VIPERS. </w:t>
      </w:r>
      <w:r w:rsidR="00626334">
        <w:rPr>
          <w:rFonts w:ascii="Tahoma" w:hAnsi="Tahoma" w:cs="Tahoma"/>
        </w:rPr>
        <w:t xml:space="preserve">VIPERS is an acronym to aid the recall of the 6 reading domains as part of the UK’s reading curriculum. They are the key areas, which we feel children should know and understand to improve their comprehension of texts. </w:t>
      </w:r>
    </w:p>
    <w:p w:rsidR="002F7902" w:rsidP="00394A71" w:rsidRDefault="002F7902" w14:paraId="4B74AC04" w14:textId="55F7F104">
      <w:pPr>
        <w:rPr>
          <w:rFonts w:ascii="Tahoma" w:hAnsi="Tahoma" w:cs="Tahoma"/>
        </w:rPr>
      </w:pPr>
    </w:p>
    <w:p w:rsidR="00394A71" w:rsidP="00381DA2" w:rsidRDefault="00394A71" w14:paraId="7513D96E" w14:textId="03A619C4">
      <w:pPr>
        <w:pStyle w:val="NormalWeb"/>
        <w:shd w:val="clear" w:color="auto" w:fill="FFFFFF"/>
        <w:textAlignment w:val="baseline"/>
        <w:rPr>
          <w:rFonts w:ascii="Tahoma" w:hAnsi="Tahoma" w:cs="Tahoma"/>
          <w:b/>
          <w:color w:val="222222"/>
          <w:u w:val="single"/>
        </w:rPr>
      </w:pPr>
      <w:r w:rsidRPr="00394A71">
        <w:rPr>
          <w:rFonts w:ascii="Tahoma" w:hAnsi="Tahoma" w:cs="Tahoma"/>
          <w:b/>
          <w:color w:val="222222"/>
          <w:u w:val="single"/>
        </w:rPr>
        <w:t>Writing</w:t>
      </w:r>
    </w:p>
    <w:p w:rsidRPr="00394A71" w:rsidR="00394A71" w:rsidP="00394A71" w:rsidRDefault="00394A71" w14:paraId="544947BC" w14:textId="77777777">
      <w:pPr>
        <w:pStyle w:val="NormalWeb"/>
        <w:shd w:val="clear" w:color="auto" w:fill="FFFFFF"/>
        <w:textAlignment w:val="baseline"/>
        <w:rPr>
          <w:rFonts w:ascii="Tahoma" w:hAnsi="Tahoma" w:cs="Tahoma"/>
          <w:b/>
          <w:color w:val="222222"/>
          <w:u w:val="single"/>
        </w:rPr>
      </w:pPr>
    </w:p>
    <w:p w:rsidR="00394A71" w:rsidP="00394A71" w:rsidRDefault="00394A71" w14:paraId="0C32BD27" w14:textId="5D28E900">
      <w:pPr>
        <w:pStyle w:val="NormalWeb"/>
        <w:shd w:val="clear" w:color="auto" w:fill="FFFFFF"/>
        <w:textAlignment w:val="baseline"/>
        <w:rPr>
          <w:rFonts w:ascii="Tahoma" w:hAnsi="Tahoma" w:cs="Tahoma"/>
          <w:color w:val="222222"/>
        </w:rPr>
      </w:pPr>
      <w:r>
        <w:rPr>
          <w:rFonts w:ascii="Tahoma" w:hAnsi="Tahoma" w:cs="Tahoma"/>
          <w:color w:val="222222"/>
        </w:rPr>
        <w:t xml:space="preserve">At St Sebastian’s we have adopted ‘The </w:t>
      </w:r>
      <w:r w:rsidR="00007D1C">
        <w:rPr>
          <w:rFonts w:ascii="Tahoma" w:hAnsi="Tahoma" w:cs="Tahoma"/>
          <w:color w:val="222222"/>
        </w:rPr>
        <w:t>Write Stuff’ by Jane Considine</w:t>
      </w:r>
      <w:r>
        <w:rPr>
          <w:rFonts w:ascii="Tahoma" w:hAnsi="Tahoma" w:cs="Tahoma"/>
          <w:color w:val="222222"/>
        </w:rPr>
        <w:t xml:space="preserve"> to bring clarity and consistency to the mechanics of writing and to enable our children to write effectively and coherently. As a school, all children learn to write through the Write Stuff approach. This was developed by teacher and leading English consultant, Jane Considine. It is a fun, creative and rigorous approach to develop children’s writing. This approach allows children to apply basic skills, vocabulary and grammar knowledge to write effective sentences, which are full of impact and keep the reader interested.</w:t>
      </w:r>
      <w:r w:rsidR="00C533C2">
        <w:rPr>
          <w:rFonts w:ascii="Tahoma" w:hAnsi="Tahoma" w:cs="Tahoma"/>
          <w:color w:val="222222"/>
        </w:rPr>
        <w:t xml:space="preserve"> Writing lessons will have a clear context and usually link to other areas of the curriculum.</w:t>
      </w:r>
      <w:r w:rsidR="002F7902">
        <w:rPr>
          <w:rFonts w:ascii="Tahoma" w:hAnsi="Tahoma" w:cs="Tahoma"/>
          <w:color w:val="222222"/>
        </w:rPr>
        <w:t xml:space="preserve"> </w:t>
      </w:r>
      <w:r>
        <w:rPr>
          <w:rFonts w:ascii="Tahoma" w:hAnsi="Tahoma" w:cs="Tahoma"/>
          <w:color w:val="222222"/>
        </w:rPr>
        <w:t xml:space="preserve">In </w:t>
      </w:r>
      <w:proofErr w:type="gramStart"/>
      <w:r>
        <w:rPr>
          <w:rFonts w:ascii="Tahoma" w:hAnsi="Tahoma" w:cs="Tahoma"/>
          <w:color w:val="222222"/>
        </w:rPr>
        <w:t>The</w:t>
      </w:r>
      <w:proofErr w:type="gramEnd"/>
      <w:r>
        <w:rPr>
          <w:rFonts w:ascii="Tahoma" w:hAnsi="Tahoma" w:cs="Tahoma"/>
          <w:color w:val="222222"/>
        </w:rPr>
        <w:t xml:space="preserve"> Write Stuff approach to writing, the children explore high level, rich vocabulary and are taught grammar in context through different writing lenses on the Writing Rainbow. There are three lenses used to support children with their writing:</w:t>
      </w:r>
    </w:p>
    <w:p w:rsidR="00394A71" w:rsidP="00394A71" w:rsidRDefault="00394A71" w14:paraId="118F4475" w14:textId="77777777">
      <w:pPr>
        <w:pStyle w:val="NormalWeb"/>
        <w:shd w:val="clear" w:color="auto" w:fill="FFFFFF"/>
        <w:textAlignment w:val="baseline"/>
        <w:rPr>
          <w:rFonts w:ascii="Tahoma" w:hAnsi="Tahoma" w:cs="Tahoma"/>
          <w:color w:val="222222"/>
        </w:rPr>
      </w:pPr>
      <w:proofErr w:type="spellStart"/>
      <w:r>
        <w:rPr>
          <w:rStyle w:val="Strong"/>
          <w:rFonts w:ascii="Tahoma" w:hAnsi="Tahoma" w:cs="Tahoma"/>
          <w:color w:val="222222"/>
          <w:bdr w:val="none" w:color="auto" w:sz="0" w:space="0" w:frame="1"/>
        </w:rPr>
        <w:t>Fantastics</w:t>
      </w:r>
      <w:proofErr w:type="spellEnd"/>
      <w:r>
        <w:rPr>
          <w:rFonts w:ascii="Tahoma" w:hAnsi="Tahoma" w:cs="Tahoma"/>
          <w:color w:val="222222"/>
        </w:rPr>
        <w:t> – ideas for writing</w:t>
      </w:r>
      <w:r>
        <w:rPr>
          <w:rFonts w:ascii="Tahoma" w:hAnsi="Tahoma" w:cs="Tahoma"/>
          <w:color w:val="222222"/>
        </w:rPr>
        <w:br/>
      </w:r>
      <w:proofErr w:type="spellStart"/>
      <w:r>
        <w:rPr>
          <w:rStyle w:val="Strong"/>
          <w:rFonts w:ascii="Tahoma" w:hAnsi="Tahoma" w:cs="Tahoma"/>
          <w:color w:val="222222"/>
          <w:bdr w:val="none" w:color="auto" w:sz="0" w:space="0" w:frame="1"/>
        </w:rPr>
        <w:t>Grammaristics</w:t>
      </w:r>
      <w:proofErr w:type="spellEnd"/>
      <w:r>
        <w:rPr>
          <w:rFonts w:ascii="Tahoma" w:hAnsi="Tahoma" w:cs="Tahoma"/>
          <w:color w:val="222222"/>
        </w:rPr>
        <w:t> – tools for writing</w:t>
      </w:r>
      <w:r>
        <w:rPr>
          <w:rFonts w:ascii="Tahoma" w:hAnsi="Tahoma" w:cs="Tahoma"/>
          <w:color w:val="222222"/>
        </w:rPr>
        <w:br/>
      </w:r>
      <w:proofErr w:type="spellStart"/>
      <w:r>
        <w:rPr>
          <w:rStyle w:val="Strong"/>
          <w:rFonts w:ascii="Tahoma" w:hAnsi="Tahoma" w:cs="Tahoma"/>
          <w:color w:val="222222"/>
          <w:bdr w:val="none" w:color="auto" w:sz="0" w:space="0" w:frame="1"/>
        </w:rPr>
        <w:t>Boomtastics</w:t>
      </w:r>
      <w:proofErr w:type="spellEnd"/>
      <w:r>
        <w:rPr>
          <w:rFonts w:ascii="Tahoma" w:hAnsi="Tahoma" w:cs="Tahoma"/>
          <w:color w:val="222222"/>
        </w:rPr>
        <w:t> – writing techniques</w:t>
      </w:r>
    </w:p>
    <w:p w:rsidR="00394A71" w:rsidP="00394A71" w:rsidRDefault="00394A71" w14:paraId="4041F453" w14:textId="1A51DD6D">
      <w:pPr>
        <w:pStyle w:val="NormalWeb"/>
        <w:shd w:val="clear" w:color="auto" w:fill="FFFFFF"/>
        <w:textAlignment w:val="baseline"/>
        <w:rPr>
          <w:rFonts w:ascii="Tahoma" w:hAnsi="Tahoma" w:cs="Tahoma"/>
          <w:color w:val="222222"/>
        </w:rPr>
      </w:pPr>
      <w:r>
        <w:rPr>
          <w:rFonts w:ascii="Tahoma" w:hAnsi="Tahoma" w:cs="Tahoma"/>
          <w:noProof/>
          <w:color w:val="222222"/>
          <w:lang w:eastAsia="en-GB"/>
        </w:rPr>
        <w:lastRenderedPageBreak/>
        <w:drawing>
          <wp:inline distT="0" distB="0" distL="0" distR="0" wp14:anchorId="4382130D" wp14:editId="6EE2C80F">
            <wp:extent cx="2860040" cy="1956435"/>
            <wp:effectExtent l="0" t="0" r="0" b="5715"/>
            <wp:docPr id="3" name="Picture 3" descr="https://stclements.surrey.sch.uk/wp-content/uploads/subjects/english-writing-300x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clements.surrey.sch.uk/wp-content/uploads/subjects/english-writing-300x20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0040" cy="1956435"/>
                    </a:xfrm>
                    <a:prstGeom prst="rect">
                      <a:avLst/>
                    </a:prstGeom>
                    <a:noFill/>
                    <a:ln>
                      <a:noFill/>
                    </a:ln>
                  </pic:spPr>
                </pic:pic>
              </a:graphicData>
            </a:graphic>
          </wp:inline>
        </w:drawing>
      </w:r>
    </w:p>
    <w:p w:rsidR="00394A71" w:rsidP="00394A71" w:rsidRDefault="00394A71" w14:paraId="51A8682D" w14:textId="77777777">
      <w:pPr>
        <w:pStyle w:val="NormalWeb"/>
        <w:shd w:val="clear" w:color="auto" w:fill="FFFFFF"/>
        <w:textAlignment w:val="baseline"/>
        <w:rPr>
          <w:rFonts w:ascii="Tahoma" w:hAnsi="Tahoma" w:cs="Tahoma"/>
          <w:color w:val="222222"/>
        </w:rPr>
      </w:pPr>
    </w:p>
    <w:p w:rsidRPr="002F7902" w:rsidR="00394A71" w:rsidP="00394A71" w:rsidRDefault="00394A71" w14:paraId="6A1E2F43" w14:textId="12F2F4F0">
      <w:pPr>
        <w:pStyle w:val="NormalWeb"/>
        <w:shd w:val="clear" w:color="auto" w:fill="FFFFFF"/>
        <w:textAlignment w:val="baseline"/>
        <w:rPr>
          <w:rFonts w:ascii="Tahoma" w:hAnsi="Tahoma" w:cs="Tahoma"/>
          <w:color w:val="222222"/>
        </w:rPr>
      </w:pPr>
      <w:r w:rsidRPr="002F7902">
        <w:rPr>
          <w:rFonts w:ascii="Tahoma" w:hAnsi="Tahoma" w:cs="Tahoma"/>
          <w:color w:val="222222"/>
        </w:rPr>
        <w:t>The Write Stuff is based on two guiding principles; teaching sequences that slide between experience days and sentence stacking lessons.</w:t>
      </w:r>
      <w:r w:rsidR="002F7902">
        <w:rPr>
          <w:rFonts w:ascii="Tahoma" w:hAnsi="Tahoma" w:cs="Tahoma"/>
          <w:color w:val="222222"/>
        </w:rPr>
        <w:t xml:space="preserve"> </w:t>
      </w:r>
      <w:r w:rsidRPr="002F7902">
        <w:rPr>
          <w:rFonts w:ascii="Tahoma" w:hAnsi="Tahoma" w:cs="Tahoma"/>
          <w:color w:val="222222"/>
        </w:rPr>
        <w:t xml:space="preserve">As part of the teaching sequence, teachers plan experience days; sentence stacking lessons and independent writing sequences. Experience days immerse children in experiences linked to their writing and drench them in vocabulary linked to the lenses in ‘The Writing Rainbow’. From the experience days, children take part in the sentence stacking lessons. Sentence stacking lessons focus on writing three sentences with focuses on lenses of the </w:t>
      </w:r>
      <w:proofErr w:type="spellStart"/>
      <w:proofErr w:type="gramStart"/>
      <w:r w:rsidRPr="002F7902">
        <w:rPr>
          <w:rFonts w:ascii="Tahoma" w:hAnsi="Tahoma" w:cs="Tahoma"/>
          <w:color w:val="222222"/>
        </w:rPr>
        <w:t>rainbow.‘</w:t>
      </w:r>
      <w:proofErr w:type="gramEnd"/>
      <w:r w:rsidRPr="002F7902">
        <w:rPr>
          <w:rFonts w:ascii="Tahoma" w:hAnsi="Tahoma" w:cs="Tahoma"/>
          <w:color w:val="222222"/>
        </w:rPr>
        <w:t>The</w:t>
      </w:r>
      <w:proofErr w:type="spellEnd"/>
      <w:r w:rsidRPr="002F7902">
        <w:rPr>
          <w:rFonts w:ascii="Tahoma" w:hAnsi="Tahoma" w:cs="Tahoma"/>
          <w:color w:val="222222"/>
        </w:rPr>
        <w:t xml:space="preserve"> Write Stuff’ follows a method called ‘Sentence Stacking’ which refers to the fact that sentences are stacked together and organised to engage children with short, intensive moments of learning that they can then immediately apply to their own writing.</w:t>
      </w:r>
    </w:p>
    <w:p w:rsidRPr="002F7902" w:rsidR="002F7902" w:rsidP="00394A71" w:rsidRDefault="002F7902" w14:paraId="56833C58" w14:textId="77777777">
      <w:pPr>
        <w:pStyle w:val="NormalWeb"/>
        <w:shd w:val="clear" w:color="auto" w:fill="FFFFFF"/>
        <w:textAlignment w:val="baseline"/>
        <w:rPr>
          <w:rFonts w:ascii="Tahoma" w:hAnsi="Tahoma" w:cs="Tahoma"/>
          <w:color w:val="222222"/>
        </w:rPr>
      </w:pPr>
    </w:p>
    <w:p w:rsidRPr="002F7902" w:rsidR="00394A71" w:rsidP="00394A71" w:rsidRDefault="00394A71" w14:paraId="23080305" w14:textId="77777777">
      <w:pPr>
        <w:pStyle w:val="NormalWeb"/>
        <w:shd w:val="clear" w:color="auto" w:fill="FFFFFF"/>
        <w:textAlignment w:val="baseline"/>
        <w:rPr>
          <w:rFonts w:ascii="Tahoma" w:hAnsi="Tahoma" w:cs="Tahoma"/>
          <w:color w:val="222222"/>
        </w:rPr>
      </w:pPr>
      <w:r w:rsidRPr="002F7902">
        <w:rPr>
          <w:rFonts w:ascii="Tahoma" w:hAnsi="Tahoma" w:cs="Tahoma"/>
          <w:color w:val="222222"/>
        </w:rPr>
        <w:t>An individual lesson is based on one plot point from the text, broken in to three learning chunks:</w:t>
      </w:r>
    </w:p>
    <w:p w:rsidRPr="002F7902" w:rsidR="00394A71" w:rsidP="00394A71" w:rsidRDefault="00394A71" w14:paraId="05689CF4" w14:textId="77777777">
      <w:pPr>
        <w:numPr>
          <w:ilvl w:val="0"/>
          <w:numId w:val="12"/>
        </w:numPr>
        <w:shd w:val="clear" w:color="auto" w:fill="FFFFFF"/>
        <w:ind w:left="750"/>
        <w:textAlignment w:val="baseline"/>
        <w:rPr>
          <w:rFonts w:ascii="Tahoma" w:hAnsi="Tahoma" w:cs="Tahoma"/>
          <w:color w:val="222222"/>
        </w:rPr>
      </w:pPr>
      <w:r w:rsidRPr="002F7902">
        <w:rPr>
          <w:rStyle w:val="Strong"/>
          <w:rFonts w:ascii="Tahoma" w:hAnsi="Tahoma" w:cs="Tahoma"/>
          <w:color w:val="222222"/>
          <w:bdr w:val="none" w:color="auto" w:sz="0" w:space="0" w:frame="1"/>
        </w:rPr>
        <w:t>1. Initiate section</w:t>
      </w:r>
      <w:r w:rsidRPr="002F7902">
        <w:rPr>
          <w:rFonts w:ascii="Tahoma" w:hAnsi="Tahoma" w:cs="Tahoma"/>
          <w:color w:val="222222"/>
        </w:rPr>
        <w:t> – a stimulus to capture the children’s imagination and set up a sentence.</w:t>
      </w:r>
    </w:p>
    <w:p w:rsidRPr="002F7902" w:rsidR="00394A71" w:rsidP="00394A71" w:rsidRDefault="00394A71" w14:paraId="1959F0B8" w14:textId="77777777">
      <w:pPr>
        <w:numPr>
          <w:ilvl w:val="0"/>
          <w:numId w:val="12"/>
        </w:numPr>
        <w:shd w:val="clear" w:color="auto" w:fill="FFFFFF"/>
        <w:ind w:left="750"/>
        <w:textAlignment w:val="baseline"/>
        <w:rPr>
          <w:rFonts w:ascii="Tahoma" w:hAnsi="Tahoma" w:cs="Tahoma"/>
          <w:color w:val="222222"/>
        </w:rPr>
      </w:pPr>
      <w:r w:rsidRPr="002F7902">
        <w:rPr>
          <w:rStyle w:val="Strong"/>
          <w:rFonts w:ascii="Tahoma" w:hAnsi="Tahoma" w:cs="Tahoma"/>
          <w:color w:val="222222"/>
          <w:bdr w:val="none" w:color="auto" w:sz="0" w:space="0" w:frame="1"/>
        </w:rPr>
        <w:t>2. Model section</w:t>
      </w:r>
      <w:r w:rsidRPr="002F7902">
        <w:rPr>
          <w:rFonts w:ascii="Tahoma" w:hAnsi="Tahoma" w:cs="Tahoma"/>
          <w:color w:val="222222"/>
        </w:rPr>
        <w:t> – the teacher models a sentence that outlines clear writing features and techniques.</w:t>
      </w:r>
    </w:p>
    <w:p w:rsidRPr="002F7902" w:rsidR="00394A71" w:rsidP="00394A71" w:rsidRDefault="00394A71" w14:paraId="2A747F8A" w14:textId="03AED48A">
      <w:pPr>
        <w:numPr>
          <w:ilvl w:val="0"/>
          <w:numId w:val="12"/>
        </w:numPr>
        <w:shd w:val="clear" w:color="auto" w:fill="FFFFFF"/>
        <w:ind w:left="750"/>
        <w:textAlignment w:val="baseline"/>
        <w:rPr>
          <w:rFonts w:ascii="Tahoma" w:hAnsi="Tahoma" w:cs="Tahoma"/>
          <w:color w:val="222222"/>
        </w:rPr>
      </w:pPr>
      <w:r w:rsidRPr="002F7902">
        <w:rPr>
          <w:rStyle w:val="Strong"/>
          <w:rFonts w:ascii="Tahoma" w:hAnsi="Tahoma" w:cs="Tahoma"/>
          <w:color w:val="222222"/>
          <w:bdr w:val="none" w:color="auto" w:sz="0" w:space="0" w:frame="1"/>
        </w:rPr>
        <w:t>3. Enable section</w:t>
      </w:r>
      <w:r w:rsidRPr="002F7902">
        <w:rPr>
          <w:rFonts w:ascii="Tahoma" w:hAnsi="Tahoma" w:cs="Tahoma"/>
          <w:color w:val="222222"/>
        </w:rPr>
        <w:t> – the children write their sentence, following the teacher’s model.</w:t>
      </w:r>
    </w:p>
    <w:p w:rsidRPr="002F7902" w:rsidR="002F7902" w:rsidP="002F7902" w:rsidRDefault="002F7902" w14:paraId="651C5A11" w14:textId="77777777">
      <w:pPr>
        <w:shd w:val="clear" w:color="auto" w:fill="FFFFFF"/>
        <w:ind w:left="750"/>
        <w:textAlignment w:val="baseline"/>
        <w:rPr>
          <w:rFonts w:ascii="Tahoma" w:hAnsi="Tahoma" w:cs="Tahoma"/>
          <w:color w:val="222222"/>
        </w:rPr>
      </w:pPr>
    </w:p>
    <w:p w:rsidRPr="002F7902" w:rsidR="002F7902" w:rsidP="00394A71" w:rsidRDefault="00394A71" w14:paraId="2DB81CB2" w14:textId="1844DCE8">
      <w:pPr>
        <w:pStyle w:val="NormalWeb"/>
        <w:shd w:val="clear" w:color="auto" w:fill="FFFFFF"/>
        <w:textAlignment w:val="baseline"/>
        <w:rPr>
          <w:rFonts w:ascii="Tahoma" w:hAnsi="Tahoma" w:cs="Tahoma"/>
          <w:color w:val="222222"/>
        </w:rPr>
      </w:pPr>
      <w:r w:rsidRPr="002F7902">
        <w:rPr>
          <w:rFonts w:ascii="Tahoma" w:hAnsi="Tahoma" w:cs="Tahoma"/>
          <w:color w:val="222222"/>
        </w:rPr>
        <w:t>This part of the unit is heavily scaffolded with lots of teacher input and modelling of vocabulary use, sentence construction and use of grammar with reference to the 3 writing lenses.</w:t>
      </w:r>
      <w:r w:rsidR="002F7902">
        <w:rPr>
          <w:rFonts w:ascii="Tahoma" w:hAnsi="Tahoma" w:cs="Tahoma"/>
          <w:color w:val="222222"/>
        </w:rPr>
        <w:t xml:space="preserve"> </w:t>
      </w:r>
      <w:r w:rsidRPr="002F7902">
        <w:rPr>
          <w:rFonts w:ascii="Tahoma" w:hAnsi="Tahoma" w:cs="Tahoma"/>
          <w:color w:val="222222"/>
        </w:rPr>
        <w:t>During the initiate section children ‘</w:t>
      </w:r>
      <w:proofErr w:type="spellStart"/>
      <w:r w:rsidRPr="002F7902">
        <w:rPr>
          <w:rFonts w:ascii="Tahoma" w:hAnsi="Tahoma" w:cs="Tahoma"/>
          <w:color w:val="222222"/>
        </w:rPr>
        <w:t>chot</w:t>
      </w:r>
      <w:proofErr w:type="spellEnd"/>
      <w:r w:rsidRPr="002F7902">
        <w:rPr>
          <w:rFonts w:ascii="Tahoma" w:hAnsi="Tahoma" w:cs="Tahoma"/>
          <w:color w:val="222222"/>
        </w:rPr>
        <w:t>’ (chat and jot) down their ideas from stimulating resources, such as pictures, music and drama. The children are encouraged to use ‘kind calling out’ where they call out examples of vocabulary, adverbs, onomatopoeia etc.</w:t>
      </w:r>
      <w:r w:rsidR="002F7902">
        <w:rPr>
          <w:rFonts w:ascii="Tahoma" w:hAnsi="Tahoma" w:cs="Tahoma"/>
          <w:color w:val="222222"/>
        </w:rPr>
        <w:t xml:space="preserve"> </w:t>
      </w:r>
      <w:r w:rsidRPr="002F7902">
        <w:rPr>
          <w:rFonts w:ascii="Tahoma" w:hAnsi="Tahoma" w:cs="Tahoma"/>
          <w:color w:val="222222"/>
        </w:rPr>
        <w:t xml:space="preserve">During the Model section the teacher prepares children for writing by modelling the ideas, grammar and techniques of writing </w:t>
      </w:r>
      <w:r w:rsidR="002F7902">
        <w:rPr>
          <w:rFonts w:ascii="Tahoma" w:hAnsi="Tahoma" w:cs="Tahoma"/>
          <w:color w:val="222222"/>
        </w:rPr>
        <w:t xml:space="preserve">taken from the writing rainbow. </w:t>
      </w:r>
      <w:r w:rsidRPr="002F7902">
        <w:rPr>
          <w:rFonts w:ascii="Tahoma" w:hAnsi="Tahoma" w:cs="Tahoma"/>
          <w:color w:val="222222"/>
        </w:rPr>
        <w:t>In the Enable section pupils write their own sentences, taking the opportunity to deepen the moment. ‘Deepen the Moment’ is where children are challenged to independently draw upon previously learnt skills and apply them to t</w:t>
      </w:r>
      <w:r w:rsidR="002F7902">
        <w:rPr>
          <w:rFonts w:ascii="Tahoma" w:hAnsi="Tahoma" w:cs="Tahoma"/>
          <w:color w:val="222222"/>
        </w:rPr>
        <w:t xml:space="preserve">heir writing during that chunk. </w:t>
      </w:r>
      <w:r w:rsidRPr="002F7902">
        <w:rPr>
          <w:rFonts w:ascii="Tahoma" w:hAnsi="Tahoma" w:cs="Tahoma"/>
          <w:color w:val="222222"/>
        </w:rPr>
        <w:t xml:space="preserve">Following the sentence stacking, children are given the opportunity to show what they have learnt by planning and writing their own independent piece of writing. After they have written their independent piece, their work is marked by the class teacher who identifies different aspects of their written piece to be edited. </w:t>
      </w:r>
    </w:p>
    <w:p w:rsidR="002F7902" w:rsidP="00394A71" w:rsidRDefault="002F7902" w14:paraId="12353CA1" w14:textId="77777777">
      <w:pPr>
        <w:pStyle w:val="NormalWeb"/>
        <w:shd w:val="clear" w:color="auto" w:fill="FFFFFF"/>
        <w:textAlignment w:val="baseline"/>
        <w:rPr>
          <w:rFonts w:ascii="Tahoma" w:hAnsi="Tahoma" w:cs="Tahoma"/>
          <w:color w:val="222222"/>
        </w:rPr>
      </w:pPr>
    </w:p>
    <w:p w:rsidR="002F7902" w:rsidP="00394A71" w:rsidRDefault="00394A71" w14:paraId="4FA5AE3E" w14:textId="77777777">
      <w:pPr>
        <w:pStyle w:val="NormalWeb"/>
        <w:shd w:val="clear" w:color="auto" w:fill="FFFFFF"/>
        <w:textAlignment w:val="baseline"/>
        <w:rPr>
          <w:rFonts w:ascii="Tahoma" w:hAnsi="Tahoma" w:cs="Tahoma"/>
          <w:color w:val="222222"/>
        </w:rPr>
      </w:pPr>
      <w:r w:rsidRPr="002F7902">
        <w:rPr>
          <w:rFonts w:ascii="Tahoma" w:hAnsi="Tahoma" w:cs="Tahoma"/>
          <w:color w:val="222222"/>
        </w:rPr>
        <w:t>There are 3 elements to the editing;</w:t>
      </w:r>
      <w:r w:rsidRPr="002F7902" w:rsidR="002F7902">
        <w:rPr>
          <w:rFonts w:ascii="Tahoma" w:hAnsi="Tahoma" w:cs="Tahoma"/>
          <w:color w:val="222222"/>
        </w:rPr>
        <w:t xml:space="preserve"> </w:t>
      </w:r>
    </w:p>
    <w:p w:rsidRPr="002F7902" w:rsidR="00394A71" w:rsidP="00394A71" w:rsidRDefault="00394A71" w14:paraId="38EFDC69" w14:textId="36BB01B1">
      <w:pPr>
        <w:pStyle w:val="NormalWeb"/>
        <w:shd w:val="clear" w:color="auto" w:fill="FFFFFF"/>
        <w:textAlignment w:val="baseline"/>
        <w:rPr>
          <w:rFonts w:ascii="Tahoma" w:hAnsi="Tahoma" w:cs="Tahoma"/>
          <w:color w:val="222222"/>
        </w:rPr>
      </w:pPr>
      <w:r w:rsidRPr="002F7902">
        <w:rPr>
          <w:rFonts w:ascii="Tahoma" w:hAnsi="Tahoma" w:cs="Tahoma"/>
          <w:b/>
          <w:color w:val="222222"/>
        </w:rPr>
        <w:t>E1 Edit:</w:t>
      </w:r>
      <w:r w:rsidRPr="002F7902">
        <w:rPr>
          <w:rFonts w:ascii="Tahoma" w:hAnsi="Tahoma" w:cs="Tahoma"/>
          <w:color w:val="222222"/>
        </w:rPr>
        <w:t xml:space="preserve"> </w:t>
      </w:r>
      <w:r w:rsidRPr="002F7902">
        <w:rPr>
          <w:rFonts w:ascii="Tahoma" w:hAnsi="Tahoma" w:cs="Tahoma"/>
          <w:b/>
          <w:color w:val="222222"/>
        </w:rPr>
        <w:t>The Revise: These are often ‘little’ adjustments or changes and tend to fall into one of these categories; Spellings Missing words or Punctuation</w:t>
      </w:r>
    </w:p>
    <w:p w:rsidRPr="002F7902" w:rsidR="00394A71" w:rsidP="002F7902" w:rsidRDefault="00394A71" w14:paraId="218C258C" w14:textId="37BAFD6D">
      <w:pPr>
        <w:pStyle w:val="Heading4"/>
        <w:shd w:val="clear" w:color="auto" w:fill="FFFFFF"/>
        <w:ind w:left="0" w:firstLine="0"/>
        <w:jc w:val="left"/>
        <w:textAlignment w:val="baseline"/>
        <w:rPr>
          <w:rFonts w:ascii="Tahoma" w:hAnsi="Tahoma" w:cs="Tahoma"/>
          <w:color w:val="222222"/>
          <w:sz w:val="24"/>
          <w:szCs w:val="24"/>
        </w:rPr>
      </w:pPr>
      <w:r w:rsidRPr="002F7902">
        <w:rPr>
          <w:rFonts w:ascii="Tahoma" w:hAnsi="Tahoma" w:cs="Tahoma"/>
          <w:color w:val="222222"/>
          <w:sz w:val="24"/>
          <w:szCs w:val="24"/>
        </w:rPr>
        <w:t>E2 Edit: The Rewrite: Children are asked to re-write a sentence if it doesn’t make sense, could be restructured or generally improved.</w:t>
      </w:r>
    </w:p>
    <w:p w:rsidRPr="002F7902" w:rsidR="00394A71" w:rsidP="002F7902" w:rsidRDefault="00394A71" w14:paraId="622A5964" w14:textId="39343871">
      <w:pPr>
        <w:pStyle w:val="Heading4"/>
        <w:shd w:val="clear" w:color="auto" w:fill="FFFFFF"/>
        <w:ind w:left="0" w:firstLine="0"/>
        <w:jc w:val="left"/>
        <w:textAlignment w:val="baseline"/>
        <w:rPr>
          <w:rFonts w:ascii="Tahoma" w:hAnsi="Tahoma" w:cs="Tahoma"/>
          <w:color w:val="222222"/>
          <w:sz w:val="24"/>
          <w:szCs w:val="24"/>
        </w:rPr>
      </w:pPr>
      <w:r w:rsidRPr="002F7902">
        <w:rPr>
          <w:rFonts w:ascii="Tahoma" w:hAnsi="Tahoma" w:cs="Tahoma"/>
          <w:color w:val="222222"/>
          <w:sz w:val="24"/>
          <w:szCs w:val="24"/>
        </w:rPr>
        <w:t>E3 Edit: The Reimagine: This is when a writer wants to add more sentences to develop an idea further</w:t>
      </w:r>
    </w:p>
    <w:p w:rsidR="002F7902" w:rsidP="00394A71" w:rsidRDefault="002F7902" w14:paraId="1F566485" w14:textId="77777777">
      <w:pPr>
        <w:pStyle w:val="NormalWeb"/>
        <w:shd w:val="clear" w:color="auto" w:fill="FFFFFF"/>
        <w:textAlignment w:val="baseline"/>
        <w:rPr>
          <w:rFonts w:ascii="Tahoma" w:hAnsi="Tahoma" w:cs="Tahoma"/>
          <w:color w:val="222222"/>
        </w:rPr>
      </w:pPr>
    </w:p>
    <w:p w:rsidR="00394A71" w:rsidP="00394A71" w:rsidRDefault="00394A71" w14:paraId="0DB44399" w14:textId="128E01DA">
      <w:pPr>
        <w:pStyle w:val="NormalWeb"/>
        <w:shd w:val="clear" w:color="auto" w:fill="FFFFFF"/>
        <w:textAlignment w:val="baseline"/>
        <w:rPr>
          <w:rFonts w:ascii="Tahoma" w:hAnsi="Tahoma" w:cs="Tahoma"/>
          <w:color w:val="222222"/>
        </w:rPr>
      </w:pPr>
      <w:r w:rsidRPr="002F7902">
        <w:rPr>
          <w:rFonts w:ascii="Tahoma" w:hAnsi="Tahoma" w:cs="Tahoma"/>
          <w:color w:val="222222"/>
        </w:rPr>
        <w:t>The Write Stuff provides a balance of narrative, non-fiction and poetry writing throughout each term</w:t>
      </w:r>
      <w:r w:rsidR="004B6768">
        <w:rPr>
          <w:rFonts w:ascii="Tahoma" w:hAnsi="Tahoma" w:cs="Tahoma"/>
          <w:color w:val="222222"/>
        </w:rPr>
        <w:t>.</w:t>
      </w:r>
    </w:p>
    <w:p w:rsidR="004B6768" w:rsidP="00394A71" w:rsidRDefault="004B6768" w14:paraId="6CE9B7B3" w14:textId="5D392E02">
      <w:pPr>
        <w:pStyle w:val="NormalWeb"/>
        <w:shd w:val="clear" w:color="auto" w:fill="FFFFFF"/>
        <w:textAlignment w:val="baseline"/>
        <w:rPr>
          <w:rFonts w:ascii="Tahoma" w:hAnsi="Tahoma" w:cs="Tahoma"/>
          <w:color w:val="222222"/>
        </w:rPr>
      </w:pPr>
    </w:p>
    <w:p w:rsidR="004B6768" w:rsidP="00394A71" w:rsidRDefault="004B6768" w14:paraId="75A6F6CA" w14:textId="21568B16">
      <w:pPr>
        <w:pStyle w:val="NormalWeb"/>
        <w:shd w:val="clear" w:color="auto" w:fill="FFFFFF"/>
        <w:textAlignment w:val="baseline"/>
        <w:rPr>
          <w:rFonts w:ascii="Tahoma" w:hAnsi="Tahoma" w:cs="Tahoma"/>
          <w:color w:val="222222"/>
        </w:rPr>
      </w:pPr>
    </w:p>
    <w:p w:rsidR="0078304B" w:rsidP="0078304B" w:rsidRDefault="004B6768" w14:paraId="50F9B19C" w14:textId="146B676E">
      <w:pPr>
        <w:pStyle w:val="NormalWeb"/>
        <w:shd w:val="clear" w:color="auto" w:fill="FFFFFF"/>
        <w:textAlignment w:val="baseline"/>
        <w:rPr>
          <w:rFonts w:ascii="Tahoma" w:hAnsi="Tahoma" w:cs="Tahoma"/>
          <w:b/>
          <w:color w:val="222222"/>
          <w:u w:val="single"/>
        </w:rPr>
      </w:pPr>
      <w:r w:rsidRPr="004B6768">
        <w:rPr>
          <w:rFonts w:ascii="Tahoma" w:hAnsi="Tahoma" w:cs="Tahoma"/>
          <w:b/>
          <w:color w:val="222222"/>
          <w:u w:val="single"/>
        </w:rPr>
        <w:t>Speaking and Listening</w:t>
      </w:r>
      <w:r>
        <w:rPr>
          <w:rFonts w:ascii="Tahoma" w:hAnsi="Tahoma" w:cs="Tahoma"/>
          <w:b/>
          <w:color w:val="222222"/>
          <w:u w:val="single"/>
        </w:rPr>
        <w:t xml:space="preserve"> </w:t>
      </w:r>
    </w:p>
    <w:p w:rsidR="0078304B" w:rsidP="0078304B" w:rsidRDefault="0078304B" w14:paraId="1DEA19E9" w14:textId="3A169E7C">
      <w:pPr>
        <w:pStyle w:val="NormalWeb"/>
        <w:shd w:val="clear" w:color="auto" w:fill="FFFFFF"/>
        <w:textAlignment w:val="baseline"/>
        <w:rPr>
          <w:rFonts w:ascii="Tahoma" w:hAnsi="Tahoma" w:cs="Tahoma"/>
          <w:color w:val="1B1B1B"/>
          <w:lang w:eastAsia="en-GB"/>
        </w:rPr>
      </w:pPr>
      <w:r w:rsidRPr="0078304B">
        <w:rPr>
          <w:rFonts w:ascii="Tahoma" w:hAnsi="Tahoma" w:cs="Tahoma"/>
          <w:color w:val="1B1B1B"/>
          <w:lang w:eastAsia="en-GB"/>
        </w:rPr>
        <w:t xml:space="preserve">The </w:t>
      </w:r>
      <w:proofErr w:type="gramStart"/>
      <w:r w:rsidRPr="0078304B">
        <w:rPr>
          <w:rFonts w:ascii="Tahoma" w:hAnsi="Tahoma" w:cs="Tahoma"/>
          <w:color w:val="1B1B1B"/>
          <w:lang w:eastAsia="en-GB"/>
        </w:rPr>
        <w:t>cross curriculum</w:t>
      </w:r>
      <w:proofErr w:type="gramEnd"/>
      <w:r w:rsidRPr="0078304B">
        <w:rPr>
          <w:rFonts w:ascii="Tahoma" w:hAnsi="Tahoma" w:cs="Tahoma"/>
          <w:color w:val="1B1B1B"/>
          <w:lang w:eastAsia="en-GB"/>
        </w:rPr>
        <w:t xml:space="preserve"> approach at St Sebastian’s enables children to develop their essential speaking and listening skills, as we recognise that the teaching of these skills are not exclusive to the English lessons.  Our whole school approach to the children’s development are recognised and provided as follows:   </w:t>
      </w:r>
    </w:p>
    <w:p w:rsidRPr="0078304B" w:rsidR="0078304B" w:rsidP="0078304B" w:rsidRDefault="0078304B" w14:paraId="38F0B166" w14:textId="0B412B59">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Regular opportunities for children to voice their opinions with talk-partners, in small groups and in whole-class situations.  </w:t>
      </w:r>
    </w:p>
    <w:p w:rsidRPr="0078304B" w:rsidR="0078304B" w:rsidP="0078304B" w:rsidRDefault="0078304B" w14:paraId="6B2998B9" w14:textId="77777777">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 xml:space="preserve">Developing the ability to take turns and to listen to others. </w:t>
      </w:r>
    </w:p>
    <w:p w:rsidRPr="0078304B" w:rsidR="0078304B" w:rsidP="0078304B" w:rsidRDefault="0078304B" w14:paraId="15DC8FBB" w14:textId="626B9229">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 Opportunities for pupils to articulate and justify answers, arguments and opinions, give well-structured descriptions, explanations and narratives for different purposes.  </w:t>
      </w:r>
    </w:p>
    <w:p w:rsidRPr="0078304B" w:rsidR="0078304B" w:rsidP="0078304B" w:rsidRDefault="0078304B" w14:paraId="4982BE8B" w14:textId="452165EA">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Listening and responding to a variety of different texts including stories, poetry and non-fiction texts (taught through foundation subjects).  </w:t>
      </w:r>
    </w:p>
    <w:p w:rsidRPr="0078304B" w:rsidR="0078304B" w:rsidP="0078304B" w:rsidRDefault="0078304B" w14:paraId="37D4AA85" w14:textId="6ADC8F69">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Teaching children to articulate thoughts and feelings of characters in books they read, and the situations they may have experienced.  </w:t>
      </w:r>
    </w:p>
    <w:p w:rsidRPr="0078304B" w:rsidR="0078304B" w:rsidP="0078304B" w:rsidRDefault="0078304B" w14:paraId="749E89DA" w14:textId="4829A7D3">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Planning opportunities for children to take part in role-play, drama activities, discussion, hot-seating and school performances.  </w:t>
      </w:r>
    </w:p>
    <w:p w:rsidRPr="0078304B" w:rsidR="0078304B" w:rsidP="0078304B" w:rsidRDefault="0078304B" w14:paraId="011B72B9" w14:textId="2F89396B">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Encouraging children to speak audibly and fluently with an increasing command of Standard English.  </w:t>
      </w:r>
    </w:p>
    <w:p w:rsidRPr="0078304B" w:rsidR="0078304B" w:rsidP="0078304B" w:rsidRDefault="0078304B" w14:paraId="71BBAEB1" w14:textId="6468A04D">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All staff are to model the correct pronunciation of words and where required discreetly model corrections for pupils where necessary</w:t>
      </w:r>
    </w:p>
    <w:p w:rsidRPr="0078304B" w:rsidR="0078304B" w:rsidP="0078304B" w:rsidRDefault="0078304B" w14:paraId="0ED13703" w14:textId="6BF64D08">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Opportunities to participate in class assemblies or museums</w:t>
      </w:r>
    </w:p>
    <w:p w:rsidRPr="0078304B" w:rsidR="0078304B" w:rsidP="0078304B" w:rsidRDefault="0078304B" w14:paraId="311463C5" w14:textId="658B9BEE">
      <w:pPr>
        <w:pStyle w:val="NormalWeb"/>
        <w:numPr>
          <w:ilvl w:val="0"/>
          <w:numId w:val="20"/>
        </w:numPr>
        <w:shd w:val="clear" w:color="auto" w:fill="FFFFFF"/>
        <w:textAlignment w:val="baseline"/>
        <w:rPr>
          <w:rFonts w:ascii="Tahoma" w:hAnsi="Tahoma" w:cs="Tahoma"/>
          <w:b/>
          <w:color w:val="222222"/>
          <w:u w:val="single"/>
        </w:rPr>
      </w:pPr>
      <w:r w:rsidRPr="0078304B">
        <w:rPr>
          <w:rFonts w:ascii="Tahoma" w:hAnsi="Tahoma" w:cs="Tahoma"/>
          <w:color w:val="1B1B1B"/>
          <w:lang w:eastAsia="en-GB"/>
        </w:rPr>
        <w:t>Opportunities to be part of the School Parliament</w:t>
      </w:r>
    </w:p>
    <w:p w:rsidRPr="004B6768" w:rsidR="0078304B" w:rsidP="004B6768" w:rsidRDefault="0078304B" w14:paraId="0DB378D1" w14:textId="77777777">
      <w:pPr>
        <w:pStyle w:val="NormalWeb"/>
        <w:shd w:val="clear" w:color="auto" w:fill="FFFFFF"/>
        <w:textAlignment w:val="baseline"/>
        <w:rPr>
          <w:rFonts w:ascii="Tahoma" w:hAnsi="Tahoma" w:cs="Tahoma"/>
          <w:b/>
          <w:color w:val="222222"/>
          <w:u w:val="single"/>
        </w:rPr>
      </w:pPr>
    </w:p>
    <w:p w:rsidRPr="0078304B" w:rsidR="004B6768" w:rsidP="00394A71" w:rsidRDefault="004B6768" w14:paraId="4E368AB9" w14:textId="4A48D8CC">
      <w:pPr>
        <w:pStyle w:val="NormalWeb"/>
        <w:shd w:val="clear" w:color="auto" w:fill="FFFFFF"/>
        <w:textAlignment w:val="baseline"/>
        <w:rPr>
          <w:rFonts w:ascii="Tahoma" w:hAnsi="Tahoma" w:cs="Tahoma"/>
          <w:b/>
          <w:color w:val="222222"/>
          <w:u w:val="single"/>
        </w:rPr>
      </w:pPr>
      <w:r w:rsidRPr="0078304B">
        <w:rPr>
          <w:rFonts w:ascii="Tahoma" w:hAnsi="Tahoma" w:cs="Tahoma"/>
          <w:b/>
          <w:color w:val="222222"/>
          <w:u w:val="single"/>
        </w:rPr>
        <w:t>Impact</w:t>
      </w:r>
    </w:p>
    <w:p w:rsidRPr="0078304B" w:rsidR="0078304B" w:rsidP="00394A71" w:rsidRDefault="0078304B" w14:paraId="7553E969" w14:textId="2F2E55F6">
      <w:pPr>
        <w:pStyle w:val="NormalWeb"/>
        <w:shd w:val="clear" w:color="auto" w:fill="FFFFFF"/>
        <w:textAlignment w:val="baseline"/>
        <w:rPr>
          <w:rFonts w:ascii="Tahoma" w:hAnsi="Tahoma" w:cs="Tahoma"/>
          <w:b/>
          <w:color w:val="222222"/>
          <w:u w:val="single"/>
        </w:rPr>
      </w:pPr>
    </w:p>
    <w:p w:rsidRPr="0078304B" w:rsidR="0078304B" w:rsidP="00394A71" w:rsidRDefault="0078304B" w14:paraId="1FA478BD" w14:textId="11FF32AC">
      <w:pPr>
        <w:pStyle w:val="NormalWeb"/>
        <w:shd w:val="clear" w:color="auto" w:fill="FFFFFF"/>
        <w:textAlignment w:val="baseline"/>
        <w:rPr>
          <w:rFonts w:ascii="Tahoma" w:hAnsi="Tahoma" w:cs="Tahoma"/>
          <w:b/>
          <w:color w:val="222222"/>
          <w:u w:val="single"/>
        </w:rPr>
      </w:pPr>
      <w:r w:rsidRPr="0078304B">
        <w:rPr>
          <w:rFonts w:ascii="Tahoma" w:hAnsi="Tahoma" w:cs="Tahoma"/>
          <w:b/>
          <w:color w:val="222222"/>
          <w:u w:val="single"/>
        </w:rPr>
        <w:t>Reading</w:t>
      </w:r>
    </w:p>
    <w:p w:rsidRPr="0078304B" w:rsidR="0078304B" w:rsidP="0078304B" w:rsidRDefault="0078304B" w14:paraId="7085FFE8" w14:textId="55306EBD">
      <w:pPr>
        <w:shd w:val="clear" w:color="auto" w:fill="FFFFFF"/>
        <w:spacing w:after="100" w:afterAutospacing="1"/>
        <w:jc w:val="both"/>
        <w:rPr>
          <w:rFonts w:ascii="Tahoma" w:hAnsi="Tahoma" w:cs="Tahoma"/>
          <w:color w:val="343A40"/>
          <w:lang w:eastAsia="en-GB"/>
        </w:rPr>
      </w:pPr>
      <w:r w:rsidRPr="0078304B">
        <w:rPr>
          <w:rFonts w:ascii="Tahoma" w:hAnsi="Tahoma" w:cs="Tahoma"/>
          <w:color w:val="343A40"/>
          <w:lang w:eastAsia="en-GB"/>
        </w:rPr>
        <w:t xml:space="preserve">We want to </w:t>
      </w:r>
      <w:proofErr w:type="spellStart"/>
      <w:r w:rsidRPr="0078304B">
        <w:rPr>
          <w:rFonts w:ascii="Tahoma" w:hAnsi="Tahoma" w:cs="Tahoma"/>
          <w:color w:val="343A40"/>
          <w:lang w:eastAsia="en-GB"/>
        </w:rPr>
        <w:t>instill</w:t>
      </w:r>
      <w:proofErr w:type="spellEnd"/>
      <w:r w:rsidRPr="0078304B">
        <w:rPr>
          <w:rFonts w:ascii="Tahoma" w:hAnsi="Tahoma" w:cs="Tahoma"/>
          <w:color w:val="343A40"/>
          <w:lang w:eastAsia="en-GB"/>
        </w:rPr>
        <w:t xml:space="preserve"> a love of reading in all children. By using engaging texts in English lessons and in learning across the curriculum, children are exposed to a range of genres and styles. By creating reading rich environments and celebrations across the school year, we want children to see that we are all readers and it is a skill we all need to learn. As a result of this ethos and a rigorous approach to the teaching of reading, our children will:</w:t>
      </w:r>
    </w:p>
    <w:p w:rsidRPr="0078304B" w:rsidR="0078304B" w:rsidP="0078304B" w:rsidRDefault="0078304B" w14:paraId="5FB76995" w14:textId="77777777">
      <w:pPr>
        <w:numPr>
          <w:ilvl w:val="0"/>
          <w:numId w:val="21"/>
        </w:numPr>
        <w:shd w:val="clear" w:color="auto" w:fill="FFFFFF"/>
        <w:spacing w:after="100" w:afterAutospacing="1"/>
        <w:jc w:val="both"/>
        <w:rPr>
          <w:rFonts w:ascii="Tahoma" w:hAnsi="Tahoma" w:cs="Tahoma"/>
          <w:color w:val="343A40"/>
          <w:lang w:eastAsia="en-GB"/>
        </w:rPr>
      </w:pPr>
      <w:r w:rsidRPr="0078304B">
        <w:rPr>
          <w:rFonts w:ascii="Tahoma" w:hAnsi="Tahoma" w:cs="Tahoma"/>
          <w:color w:val="343A40"/>
          <w:lang w:eastAsia="en-GB"/>
        </w:rPr>
        <w:lastRenderedPageBreak/>
        <w:t>Read widely and often across the curriculum and be able to extract information from different genres of text. Children will be able to apply their phonics knowledge to decode unknown words and by re-reading texts, will gradually build their fluency.</w:t>
      </w:r>
    </w:p>
    <w:p w:rsidRPr="0078304B" w:rsidR="0078304B" w:rsidP="0078304B" w:rsidRDefault="0078304B" w14:paraId="1A5A5BD0" w14:textId="3182306C">
      <w:pPr>
        <w:numPr>
          <w:ilvl w:val="0"/>
          <w:numId w:val="21"/>
        </w:numPr>
        <w:shd w:val="clear" w:color="auto" w:fill="FFFFFF"/>
        <w:spacing w:after="100" w:afterAutospacing="1"/>
        <w:jc w:val="both"/>
        <w:rPr>
          <w:rFonts w:ascii="Tahoma" w:hAnsi="Tahoma" w:cs="Tahoma"/>
          <w:color w:val="343A40"/>
          <w:lang w:eastAsia="en-GB"/>
        </w:rPr>
      </w:pPr>
      <w:r w:rsidRPr="0078304B">
        <w:rPr>
          <w:rFonts w:ascii="Tahoma" w:hAnsi="Tahoma" w:cs="Tahoma"/>
          <w:color w:val="343A40"/>
          <w:lang w:eastAsia="en-GB"/>
        </w:rPr>
        <w:t>Reach their potential in all areas of the curriculum as they will be able to apply their reading skills to different subject areas.</w:t>
      </w:r>
    </w:p>
    <w:p w:rsidRPr="00626334" w:rsidR="00626334" w:rsidP="0078304B" w:rsidRDefault="0078304B" w14:paraId="0C9D2D7D" w14:textId="77777777">
      <w:pPr>
        <w:numPr>
          <w:ilvl w:val="0"/>
          <w:numId w:val="21"/>
        </w:numPr>
        <w:shd w:val="clear" w:color="auto" w:fill="FFFFFF"/>
        <w:spacing w:after="100" w:afterAutospacing="1"/>
        <w:jc w:val="both"/>
        <w:rPr>
          <w:color w:val="343A40"/>
          <w:lang w:eastAsia="en-GB"/>
        </w:rPr>
      </w:pPr>
      <w:r w:rsidRPr="0078304B">
        <w:rPr>
          <w:rFonts w:ascii="Tahoma" w:hAnsi="Tahoma" w:cs="Tahoma"/>
          <w:color w:val="343A40"/>
          <w:lang w:eastAsia="en-GB"/>
        </w:rPr>
        <w:t xml:space="preserve">Learn new pieces of vocabulary and gain creative ideas from fiction texts. </w:t>
      </w:r>
    </w:p>
    <w:p w:rsidRPr="0078304B" w:rsidR="0078304B" w:rsidP="0078304B" w:rsidRDefault="0078304B" w14:paraId="0647A6E3" w14:textId="6A885E79">
      <w:pPr>
        <w:numPr>
          <w:ilvl w:val="0"/>
          <w:numId w:val="21"/>
        </w:numPr>
        <w:shd w:val="clear" w:color="auto" w:fill="FFFFFF"/>
        <w:spacing w:after="100" w:afterAutospacing="1"/>
        <w:jc w:val="both"/>
        <w:rPr>
          <w:color w:val="343A40"/>
          <w:lang w:eastAsia="en-GB"/>
        </w:rPr>
      </w:pPr>
      <w:r w:rsidRPr="0078304B">
        <w:rPr>
          <w:rFonts w:ascii="Tahoma" w:hAnsi="Tahoma" w:cs="Tahoma"/>
          <w:color w:val="343A40"/>
          <w:lang w:eastAsia="en-GB"/>
        </w:rPr>
        <w:t>After listening to inspiring stories, children will be able to transfer ideas into their own writing and be motivated to use higher level vocabulary.</w:t>
      </w:r>
    </w:p>
    <w:p w:rsidR="0078304B" w:rsidP="00394A71" w:rsidRDefault="0078304B" w14:paraId="7562DF04" w14:textId="77777777">
      <w:pPr>
        <w:pStyle w:val="NormalWeb"/>
        <w:shd w:val="clear" w:color="auto" w:fill="FFFFFF"/>
        <w:textAlignment w:val="baseline"/>
        <w:rPr>
          <w:rFonts w:ascii="Tahoma" w:hAnsi="Tahoma" w:cs="Tahoma"/>
          <w:b/>
          <w:color w:val="222222"/>
        </w:rPr>
      </w:pPr>
    </w:p>
    <w:p w:rsidRPr="0078304B" w:rsidR="0078304B" w:rsidP="00394A71" w:rsidRDefault="0078304B" w14:paraId="5288CACD" w14:textId="30274681">
      <w:pPr>
        <w:pStyle w:val="NormalWeb"/>
        <w:shd w:val="clear" w:color="auto" w:fill="FFFFFF"/>
        <w:textAlignment w:val="baseline"/>
        <w:rPr>
          <w:rFonts w:ascii="Tahoma" w:hAnsi="Tahoma" w:cs="Tahoma"/>
          <w:b/>
          <w:color w:val="222222"/>
          <w:u w:val="single"/>
        </w:rPr>
      </w:pPr>
      <w:r w:rsidRPr="0078304B">
        <w:rPr>
          <w:rFonts w:ascii="Tahoma" w:hAnsi="Tahoma" w:cs="Tahoma"/>
          <w:b/>
          <w:color w:val="222222"/>
          <w:u w:val="single"/>
        </w:rPr>
        <w:t>Writing</w:t>
      </w:r>
    </w:p>
    <w:p w:rsidRPr="002F7902" w:rsidR="00394A71" w:rsidP="00394A71" w:rsidRDefault="00394A71" w14:paraId="15E908FF" w14:textId="1977395B">
      <w:pPr>
        <w:pStyle w:val="NormalWeb"/>
        <w:shd w:val="clear" w:color="auto" w:fill="FFFFFF"/>
        <w:textAlignment w:val="baseline"/>
        <w:rPr>
          <w:rFonts w:ascii="Tahoma" w:hAnsi="Tahoma" w:cs="Tahoma"/>
          <w:color w:val="222222"/>
        </w:rPr>
      </w:pPr>
      <w:r w:rsidRPr="002F7902">
        <w:rPr>
          <w:rFonts w:ascii="Tahoma" w:hAnsi="Tahoma" w:cs="Tahoma"/>
          <w:color w:val="222222"/>
        </w:rPr>
        <w:t>Having followed the Write Stuff approach to developing their writing skills children should be able to</w:t>
      </w:r>
    </w:p>
    <w:p w:rsidRPr="002F7902" w:rsidR="00394A71" w:rsidP="00394A71" w:rsidRDefault="00394A71" w14:paraId="280ACD8B"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write for a range of purposes including diary entries, persuasive letters, stories, poems and recounts to name but a few.</w:t>
      </w:r>
    </w:p>
    <w:p w:rsidRPr="002F7902" w:rsidR="00394A71" w:rsidP="00394A71" w:rsidRDefault="00394A71" w14:paraId="417C1C19"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use their vast knowledge of vocabulary to excite, inform or entertain the reader.</w:t>
      </w:r>
    </w:p>
    <w:p w:rsidRPr="002F7902" w:rsidR="00394A71" w:rsidP="00394A71" w:rsidRDefault="00394A71" w14:paraId="514EB350"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understand a range of punctuation and the effect it can have on the reader in both writing and reading.</w:t>
      </w:r>
    </w:p>
    <w:p w:rsidRPr="002F7902" w:rsidR="00394A71" w:rsidP="00394A71" w:rsidRDefault="00394A71" w14:paraId="5341E1CC"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understand and be able to use a range of grammatical devices.</w:t>
      </w:r>
    </w:p>
    <w:p w:rsidRPr="002F7902" w:rsidR="00394A71" w:rsidP="00394A71" w:rsidRDefault="00394A71" w14:paraId="218031DE"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understand the various sentence types that can be used to support different genres.</w:t>
      </w:r>
    </w:p>
    <w:p w:rsidRPr="002F7902" w:rsidR="00394A71" w:rsidP="00394A71" w:rsidRDefault="00394A71" w14:paraId="4E05D48F"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spell accurately using their phonetic knowledge and apply spelling rules.</w:t>
      </w:r>
    </w:p>
    <w:p w:rsidRPr="002F7902" w:rsidR="00394A71" w:rsidP="00394A71" w:rsidRDefault="00394A71" w14:paraId="50B853A8" w14:textId="77777777">
      <w:pPr>
        <w:numPr>
          <w:ilvl w:val="0"/>
          <w:numId w:val="13"/>
        </w:numPr>
        <w:shd w:val="clear" w:color="auto" w:fill="FFFFFF"/>
        <w:ind w:left="750"/>
        <w:textAlignment w:val="baseline"/>
        <w:rPr>
          <w:rFonts w:ascii="Tahoma" w:hAnsi="Tahoma" w:cs="Tahoma"/>
          <w:color w:val="222222"/>
        </w:rPr>
      </w:pPr>
      <w:r w:rsidRPr="002F7902">
        <w:rPr>
          <w:rFonts w:ascii="Tahoma" w:hAnsi="Tahoma" w:cs="Tahoma"/>
          <w:color w:val="222222"/>
        </w:rPr>
        <w:t>to speak clearly, fluently and coherently, to be able to listen attentively with understanding, pleasure and empathy and contribute to group discussions</w:t>
      </w:r>
    </w:p>
    <w:p w:rsidR="00394A71" w:rsidP="002F7902" w:rsidRDefault="00394A71" w14:paraId="44E6C2D8" w14:textId="4504FC9F">
      <w:pPr>
        <w:pStyle w:val="Heading3"/>
        <w:shd w:val="clear" w:color="auto" w:fill="FFFFFF"/>
        <w:textAlignment w:val="baseline"/>
        <w:rPr>
          <w:rFonts w:ascii="Tahoma" w:hAnsi="Tahoma" w:cs="Tahoma"/>
        </w:rPr>
      </w:pPr>
      <w:r w:rsidRPr="002F7902">
        <w:rPr>
          <w:rFonts w:ascii="Tahoma" w:hAnsi="Tahoma" w:cs="Tahoma"/>
          <w:color w:val="222222"/>
          <w:sz w:val="24"/>
          <w:szCs w:val="24"/>
        </w:rPr>
        <w:t> </w:t>
      </w:r>
      <w:r>
        <w:rPr>
          <w:rFonts w:ascii="Tahoma" w:hAnsi="Tahoma" w:cs="Tahoma"/>
        </w:rPr>
        <w:t xml:space="preserve"> </w:t>
      </w:r>
    </w:p>
    <w:p w:rsidR="0078304B" w:rsidP="0078304B" w:rsidRDefault="0078304B" w14:paraId="6B5C3F4B" w14:textId="4CF510CA"/>
    <w:p w:rsidRPr="0078304B" w:rsidR="0078304B" w:rsidP="0078304B" w:rsidRDefault="0078304B" w14:paraId="28963AC3" w14:textId="77777777">
      <w:pPr>
        <w:pStyle w:val="NormalWeb"/>
        <w:shd w:val="clear" w:color="auto" w:fill="FFFFFF"/>
        <w:textAlignment w:val="baseline"/>
        <w:rPr>
          <w:rFonts w:ascii="Tahoma" w:hAnsi="Tahoma" w:cs="Tahoma"/>
          <w:b/>
          <w:color w:val="222222"/>
          <w:u w:val="single"/>
        </w:rPr>
      </w:pPr>
      <w:r w:rsidRPr="0078304B">
        <w:rPr>
          <w:rFonts w:ascii="Tahoma" w:hAnsi="Tahoma" w:cs="Tahoma"/>
          <w:b/>
          <w:color w:val="222222"/>
          <w:u w:val="single"/>
        </w:rPr>
        <w:t>Speaking and Listening</w:t>
      </w:r>
    </w:p>
    <w:p w:rsidR="0078304B" w:rsidP="00626334" w:rsidRDefault="0078304B" w14:paraId="26590F67" w14:textId="3DEDFCEB">
      <w:pPr>
        <w:pStyle w:val="NormalWeb"/>
        <w:shd w:val="clear" w:color="auto" w:fill="FFFFFF"/>
        <w:textAlignment w:val="baseline"/>
        <w:rPr>
          <w:rFonts w:ascii="Tahoma" w:hAnsi="Tahoma" w:cs="Tahoma"/>
          <w:b/>
          <w:color w:val="222222"/>
        </w:rPr>
      </w:pPr>
      <w:r>
        <w:rPr>
          <w:rFonts w:ascii="Arial" w:hAnsi="Arial" w:cs="Arial"/>
          <w:color w:val="1B1B1B"/>
          <w:shd w:val="clear" w:color="auto" w:fill="FAFAFA"/>
        </w:rPr>
        <w:t>Formative assessment is consistently ongoing by the class teacher (and other adults) through the daily teaching sessions whereby misconceptions can be addressed accordingly. Regular summative assessment of reading and writing task will incorporate moderation of the speaking and listing skills. </w:t>
      </w:r>
    </w:p>
    <w:p w:rsidR="00626334" w:rsidP="008A6027" w:rsidRDefault="00626334" w14:paraId="072A3F1B" w14:textId="77777777">
      <w:pPr>
        <w:rPr>
          <w:rFonts w:ascii="Tahoma" w:hAnsi="Tahoma" w:cs="Tahoma"/>
          <w:b/>
          <w:color w:val="222222"/>
        </w:rPr>
      </w:pPr>
    </w:p>
    <w:p w:rsidRPr="00626334" w:rsidR="008A6027" w:rsidP="008A6027" w:rsidRDefault="008A6027" w14:paraId="487B4FB5" w14:textId="0E73AFC1">
      <w:pPr>
        <w:rPr>
          <w:rFonts w:ascii="Tahoma" w:hAnsi="Tahoma" w:cs="Tahoma"/>
          <w:b/>
          <w:bCs/>
          <w:u w:val="single"/>
        </w:rPr>
      </w:pPr>
      <w:r w:rsidRPr="00626334">
        <w:rPr>
          <w:rFonts w:ascii="Tahoma" w:hAnsi="Tahoma" w:cs="Tahoma"/>
          <w:b/>
          <w:bCs/>
          <w:u w:val="single"/>
        </w:rPr>
        <w:t xml:space="preserve">Organisation of resources </w:t>
      </w:r>
    </w:p>
    <w:p w:rsidRPr="004B6768" w:rsidR="36D7C276" w:rsidP="004B6768" w:rsidRDefault="008A6027" w14:paraId="7115ADAB" w14:textId="518806F8">
      <w:pPr>
        <w:jc w:val="both"/>
        <w:rPr>
          <w:rFonts w:ascii="Tahoma" w:hAnsi="Tahoma" w:cs="Tahoma"/>
          <w:color w:val="000000" w:themeColor="text1"/>
        </w:rPr>
      </w:pPr>
      <w:r w:rsidRPr="004B6768">
        <w:rPr>
          <w:rFonts w:ascii="Tahoma" w:hAnsi="Tahoma" w:cs="Tahoma"/>
          <w:color w:val="000000" w:themeColor="text1"/>
        </w:rPr>
        <w:t xml:space="preserve">The English </w:t>
      </w:r>
      <w:r w:rsidRPr="004B6768">
        <w:rPr>
          <w:rFonts w:ascii="Tahoma" w:hAnsi="Tahoma" w:cs="Tahoma"/>
        </w:rPr>
        <w:t>Subject Leader</w:t>
      </w:r>
      <w:r w:rsidRPr="004B6768" w:rsidR="00BC6A37">
        <w:rPr>
          <w:rFonts w:ascii="Tahoma" w:hAnsi="Tahoma" w:cs="Tahoma"/>
        </w:rPr>
        <w:t>s</w:t>
      </w:r>
      <w:r w:rsidRPr="004B6768">
        <w:rPr>
          <w:rFonts w:ascii="Tahoma" w:hAnsi="Tahoma" w:cs="Tahoma"/>
        </w:rPr>
        <w:t xml:space="preserve"> and Phonics Leader </w:t>
      </w:r>
      <w:r w:rsidRPr="004B6768">
        <w:rPr>
          <w:rFonts w:ascii="Tahoma" w:hAnsi="Tahoma" w:cs="Tahoma"/>
          <w:color w:val="000000" w:themeColor="text1"/>
        </w:rPr>
        <w:t>will</w:t>
      </w:r>
      <w:r w:rsidRPr="365B087F">
        <w:rPr>
          <w:rFonts w:ascii="Tahoma" w:hAnsi="Tahoma" w:cs="Tahoma"/>
          <w:color w:val="000000" w:themeColor="text1"/>
        </w:rPr>
        <w:t xml:space="preserve"> liaise with all members of staff before ordering resources. The </w:t>
      </w:r>
      <w:r w:rsidRPr="365B087F" w:rsidR="0856F81D">
        <w:rPr>
          <w:rFonts w:ascii="Tahoma" w:hAnsi="Tahoma" w:cs="Tahoma"/>
          <w:color w:val="000000" w:themeColor="text1"/>
        </w:rPr>
        <w:t xml:space="preserve">phonics scheme resources are kept in Pine class cupboards. The </w:t>
      </w:r>
      <w:r w:rsidRPr="365B087F">
        <w:rPr>
          <w:rFonts w:ascii="Tahoma" w:hAnsi="Tahoma" w:cs="Tahoma"/>
          <w:color w:val="000000" w:themeColor="text1"/>
        </w:rPr>
        <w:t xml:space="preserve">majority of </w:t>
      </w:r>
      <w:r w:rsidRPr="365B087F" w:rsidR="01F061B9">
        <w:rPr>
          <w:rFonts w:ascii="Tahoma" w:hAnsi="Tahoma" w:cs="Tahoma"/>
          <w:color w:val="000000" w:themeColor="text1"/>
        </w:rPr>
        <w:t xml:space="preserve">other </w:t>
      </w:r>
      <w:r w:rsidRPr="365B087F">
        <w:rPr>
          <w:rFonts w:ascii="Tahoma" w:hAnsi="Tahoma" w:cs="Tahoma"/>
          <w:color w:val="000000" w:themeColor="text1"/>
        </w:rPr>
        <w:t xml:space="preserve">resources are kept in the classrooms of the classes using them. </w:t>
      </w:r>
      <w:r w:rsidRPr="004B6768" w:rsidR="36D7C276">
        <w:rPr>
          <w:rFonts w:ascii="Tahoma" w:hAnsi="Tahoma" w:cs="Tahoma"/>
          <w:color w:val="000000" w:themeColor="text1"/>
        </w:rPr>
        <w:t xml:space="preserve">Write Stuff resources should be found in each class. </w:t>
      </w:r>
    </w:p>
    <w:p w:rsidR="008A6027" w:rsidP="008A6027" w:rsidRDefault="008A6027" w14:paraId="463F29E8" w14:textId="77777777">
      <w:pPr>
        <w:jc w:val="both"/>
        <w:rPr>
          <w:rFonts w:ascii="Tahoma" w:hAnsi="Tahoma" w:cs="Tahoma"/>
          <w:b/>
          <w:bCs/>
          <w:sz w:val="28"/>
          <w:szCs w:val="28"/>
        </w:rPr>
      </w:pPr>
    </w:p>
    <w:p w:rsidRPr="00626334" w:rsidR="008A6027" w:rsidP="008A6027" w:rsidRDefault="008A6027" w14:paraId="10CCF0B9" w14:textId="3EE7D42C">
      <w:pPr>
        <w:rPr>
          <w:rFonts w:ascii="Tahoma" w:hAnsi="Tahoma" w:cs="Tahoma"/>
          <w:b/>
          <w:u w:val="single"/>
        </w:rPr>
      </w:pPr>
      <w:r w:rsidRPr="00626334">
        <w:rPr>
          <w:rFonts w:ascii="Tahoma" w:hAnsi="Tahoma" w:cs="Tahoma"/>
          <w:b/>
          <w:u w:val="single"/>
        </w:rPr>
        <w:t>Methods of Assessment</w:t>
      </w:r>
    </w:p>
    <w:p w:rsidRPr="00BC6A37" w:rsidR="008A6027" w:rsidP="008A6027" w:rsidRDefault="008A6027" w14:paraId="680A4E5D" w14:textId="77777777">
      <w:pPr>
        <w:rPr>
          <w:b/>
          <w:sz w:val="16"/>
          <w:szCs w:val="16"/>
        </w:rPr>
      </w:pPr>
    </w:p>
    <w:p w:rsidRPr="00BC6A37" w:rsidR="008A6027" w:rsidP="008A6027" w:rsidRDefault="008A6027" w14:paraId="38A29E7A" w14:textId="77777777">
      <w:pPr>
        <w:numPr>
          <w:ilvl w:val="0"/>
          <w:numId w:val="8"/>
        </w:numPr>
        <w:ind w:left="720"/>
        <w:rPr>
          <w:rFonts w:ascii="Tahoma" w:hAnsi="Tahoma" w:cs="Tahoma"/>
        </w:rPr>
      </w:pPr>
      <w:r w:rsidRPr="00BC6A37">
        <w:rPr>
          <w:rFonts w:ascii="Tahoma" w:hAnsi="Tahoma" w:cs="Tahoma"/>
        </w:rPr>
        <w:t>Prior Learning Checks – before each unit of work, children complete a prior learning check focused on the upcoming genre.  This is then assessed so that the planned scheme of work can be adapted to the needs of that particular cohort of children.</w:t>
      </w:r>
    </w:p>
    <w:p w:rsidRPr="00BC6A37" w:rsidR="008A6027" w:rsidP="008A6027" w:rsidRDefault="008A6027" w14:paraId="613F172A" w14:textId="77777777">
      <w:pPr>
        <w:numPr>
          <w:ilvl w:val="0"/>
          <w:numId w:val="8"/>
        </w:numPr>
        <w:ind w:left="720"/>
        <w:rPr>
          <w:rFonts w:ascii="Tahoma" w:hAnsi="Tahoma" w:cs="Tahoma"/>
        </w:rPr>
      </w:pPr>
      <w:r w:rsidRPr="00BC6A37">
        <w:rPr>
          <w:rFonts w:ascii="Tahoma" w:hAnsi="Tahoma" w:cs="Tahoma"/>
        </w:rPr>
        <w:t>Feedback – teachers will give childr</w:t>
      </w:r>
      <w:r w:rsidR="00FA5CCA">
        <w:rPr>
          <w:rFonts w:ascii="Tahoma" w:hAnsi="Tahoma" w:cs="Tahoma"/>
        </w:rPr>
        <w:t>en feedback on their work (see Feedback P</w:t>
      </w:r>
      <w:r w:rsidRPr="00BC6A37">
        <w:rPr>
          <w:rFonts w:ascii="Tahoma" w:hAnsi="Tahoma" w:cs="Tahoma"/>
        </w:rPr>
        <w:t xml:space="preserve">olicy) </w:t>
      </w:r>
    </w:p>
    <w:p w:rsidRPr="00BC6A37" w:rsidR="008A6027" w:rsidP="008A6027" w:rsidRDefault="008A6027" w14:paraId="0362BC30" w14:textId="77777777">
      <w:pPr>
        <w:numPr>
          <w:ilvl w:val="0"/>
          <w:numId w:val="8"/>
        </w:numPr>
        <w:ind w:left="720"/>
        <w:rPr>
          <w:rFonts w:ascii="Tahoma" w:hAnsi="Tahoma" w:cs="Tahoma"/>
          <w:bCs/>
        </w:rPr>
      </w:pPr>
      <w:r w:rsidRPr="00BC6A37">
        <w:rPr>
          <w:rFonts w:ascii="Tahoma" w:hAnsi="Tahoma" w:cs="Tahoma"/>
        </w:rPr>
        <w:lastRenderedPageBreak/>
        <w:t>Independent Writing – after each unit of work, children will complete an independent piece of writing. These pieces of work will form the basis of teacher assessments.</w:t>
      </w:r>
    </w:p>
    <w:p w:rsidRPr="00BC6A37" w:rsidR="008A6027" w:rsidP="008A6027" w:rsidRDefault="008A6027" w14:paraId="418FB1A8" w14:textId="308CF77E">
      <w:pPr>
        <w:numPr>
          <w:ilvl w:val="0"/>
          <w:numId w:val="8"/>
        </w:numPr>
        <w:ind w:left="720"/>
        <w:rPr>
          <w:rFonts w:ascii="Tahoma" w:hAnsi="Tahoma" w:cs="Tahoma"/>
          <w:bCs/>
        </w:rPr>
      </w:pPr>
      <w:r w:rsidRPr="00BC6A37">
        <w:rPr>
          <w:rFonts w:ascii="Tahoma" w:hAnsi="Tahoma" w:cs="Tahoma"/>
          <w:bCs/>
        </w:rPr>
        <w:t>Ongoing</w:t>
      </w:r>
      <w:r w:rsidR="004B6768">
        <w:rPr>
          <w:rFonts w:ascii="Tahoma" w:hAnsi="Tahoma" w:cs="Tahoma"/>
          <w:bCs/>
        </w:rPr>
        <w:t xml:space="preserve"> writing</w:t>
      </w:r>
      <w:r w:rsidRPr="00BC6A37">
        <w:rPr>
          <w:rFonts w:ascii="Tahoma" w:hAnsi="Tahoma" w:cs="Tahoma"/>
          <w:bCs/>
        </w:rPr>
        <w:t xml:space="preserve"> moderation within and across key stages, other </w:t>
      </w:r>
      <w:r w:rsidR="00C722C4">
        <w:rPr>
          <w:rFonts w:ascii="Tahoma" w:hAnsi="Tahoma" w:cs="Tahoma"/>
          <w:bCs/>
        </w:rPr>
        <w:t>TKAT</w:t>
      </w:r>
      <w:bookmarkStart w:name="_GoBack" w:id="0"/>
      <w:bookmarkEnd w:id="0"/>
      <w:r w:rsidR="00FA5CCA">
        <w:rPr>
          <w:rFonts w:ascii="Tahoma" w:hAnsi="Tahoma" w:cs="Tahoma"/>
          <w:bCs/>
        </w:rPr>
        <w:t xml:space="preserve"> schools and at local authority</w:t>
      </w:r>
      <w:r w:rsidRPr="00BC6A37">
        <w:rPr>
          <w:rFonts w:ascii="Tahoma" w:hAnsi="Tahoma" w:cs="Tahoma"/>
          <w:bCs/>
        </w:rPr>
        <w:t xml:space="preserve"> level. </w:t>
      </w:r>
    </w:p>
    <w:p w:rsidRPr="00626334" w:rsidR="008A6027" w:rsidP="008A6027" w:rsidRDefault="008A6027" w14:paraId="3950CC47" w14:textId="5EC38269">
      <w:pPr>
        <w:keepNext/>
        <w:keepLines/>
        <w:spacing w:before="200"/>
        <w:outlineLvl w:val="1"/>
        <w:rPr>
          <w:rFonts w:ascii="Tahoma" w:hAnsi="Tahoma" w:cs="Tahoma"/>
          <w:b/>
          <w:bCs/>
        </w:rPr>
      </w:pPr>
      <w:r w:rsidRPr="00626334">
        <w:rPr>
          <w:rFonts w:ascii="Tahoma" w:hAnsi="Tahoma" w:cs="Tahoma"/>
          <w:b/>
          <w:bCs/>
        </w:rPr>
        <w:t>Any Other Key Information</w:t>
      </w:r>
    </w:p>
    <w:p w:rsidRPr="00626334" w:rsidR="008A6027" w:rsidP="008A6027" w:rsidRDefault="008A6027" w14:paraId="296FEF7D" w14:textId="77777777">
      <w:pPr>
        <w:rPr>
          <w:rFonts w:ascii="Tahoma" w:hAnsi="Tahoma" w:cs="Tahoma"/>
        </w:rPr>
      </w:pPr>
    </w:p>
    <w:p w:rsidRPr="00BC6A37" w:rsidR="008A6027" w:rsidP="008A6027" w:rsidRDefault="008A6027" w14:paraId="1F76BBDF" w14:textId="77777777">
      <w:pPr>
        <w:rPr>
          <w:rFonts w:ascii="Tahoma" w:hAnsi="Tahoma" w:cs="Tahoma"/>
        </w:rPr>
      </w:pPr>
      <w:r w:rsidRPr="00BC6A37">
        <w:rPr>
          <w:rFonts w:ascii="Tahoma" w:hAnsi="Tahoma" w:cs="Tahoma"/>
        </w:rPr>
        <w:t>This policy is to be used in conjunction with:</w:t>
      </w:r>
    </w:p>
    <w:p w:rsidRPr="00BC6A37" w:rsidR="008A6027" w:rsidP="008A6027" w:rsidRDefault="008A6027" w14:paraId="7194DBDC" w14:textId="77777777">
      <w:pPr>
        <w:rPr>
          <w:rFonts w:ascii="Tahoma" w:hAnsi="Tahoma" w:cs="Tahoma"/>
        </w:rPr>
      </w:pPr>
    </w:p>
    <w:p w:rsidRPr="00BC6A37" w:rsidR="008A6027" w:rsidP="008A6027" w:rsidRDefault="008A6027" w14:paraId="409CC93E" w14:textId="77777777">
      <w:pPr>
        <w:numPr>
          <w:ilvl w:val="0"/>
          <w:numId w:val="7"/>
        </w:numPr>
        <w:rPr>
          <w:rFonts w:ascii="Tahoma" w:hAnsi="Tahoma" w:cs="Tahoma"/>
        </w:rPr>
      </w:pPr>
      <w:r w:rsidRPr="00BC6A37">
        <w:rPr>
          <w:rFonts w:ascii="Tahoma" w:hAnsi="Tahoma" w:cs="Tahoma"/>
        </w:rPr>
        <w:t>The Teaching and Learning Policy</w:t>
      </w:r>
    </w:p>
    <w:p w:rsidRPr="00BC6A37" w:rsidR="008A6027" w:rsidP="008A6027" w:rsidRDefault="008A6027" w14:paraId="4FE77FF5" w14:textId="77777777">
      <w:pPr>
        <w:numPr>
          <w:ilvl w:val="0"/>
          <w:numId w:val="7"/>
        </w:numPr>
        <w:rPr>
          <w:rFonts w:ascii="Tahoma" w:hAnsi="Tahoma" w:cs="Tahoma"/>
        </w:rPr>
      </w:pPr>
      <w:r w:rsidRPr="00BC6A37">
        <w:rPr>
          <w:rFonts w:ascii="Tahoma" w:hAnsi="Tahoma" w:cs="Tahoma"/>
        </w:rPr>
        <w:t>SEND Policy</w:t>
      </w:r>
    </w:p>
    <w:p w:rsidRPr="00BC6A37" w:rsidR="008A6027" w:rsidP="008A6027" w:rsidRDefault="008A6027" w14:paraId="55C26A52" w14:textId="748C3C4A">
      <w:pPr>
        <w:numPr>
          <w:ilvl w:val="0"/>
          <w:numId w:val="7"/>
        </w:numPr>
        <w:rPr>
          <w:rFonts w:ascii="Tahoma" w:hAnsi="Tahoma" w:cs="Tahoma"/>
        </w:rPr>
      </w:pPr>
      <w:r w:rsidRPr="0C2EAC40" w:rsidR="1AE469D7">
        <w:rPr>
          <w:rFonts w:ascii="Tahoma" w:hAnsi="Tahoma" w:cs="Tahoma"/>
        </w:rPr>
        <w:t xml:space="preserve">Presentation, Marking and </w:t>
      </w:r>
      <w:r w:rsidRPr="0C2EAC40" w:rsidR="008A6027">
        <w:rPr>
          <w:rFonts w:ascii="Tahoma" w:hAnsi="Tahoma" w:cs="Tahoma"/>
        </w:rPr>
        <w:t>Feedback Policy</w:t>
      </w:r>
    </w:p>
    <w:p w:rsidRPr="00BC6A37" w:rsidR="008A6027" w:rsidP="008A6027" w:rsidRDefault="008A6027" w14:paraId="3BA1030E" w14:textId="77777777">
      <w:pPr>
        <w:numPr>
          <w:ilvl w:val="0"/>
          <w:numId w:val="7"/>
        </w:numPr>
        <w:rPr>
          <w:rFonts w:ascii="Tahoma" w:hAnsi="Tahoma" w:cs="Tahoma"/>
        </w:rPr>
      </w:pPr>
      <w:r w:rsidRPr="00BC6A37">
        <w:rPr>
          <w:rFonts w:ascii="Tahoma" w:hAnsi="Tahoma" w:cs="Tahoma"/>
        </w:rPr>
        <w:t>Assessment Policy</w:t>
      </w:r>
    </w:p>
    <w:p w:rsidRPr="00BC6A37" w:rsidR="008A6027" w:rsidP="008A6027" w:rsidRDefault="008A6027" w14:paraId="60612526" w14:textId="77777777">
      <w:pPr>
        <w:numPr>
          <w:ilvl w:val="0"/>
          <w:numId w:val="7"/>
        </w:numPr>
        <w:rPr>
          <w:rFonts w:ascii="Tahoma" w:hAnsi="Tahoma" w:cs="Tahoma"/>
        </w:rPr>
      </w:pPr>
      <w:r w:rsidRPr="00BC6A37">
        <w:rPr>
          <w:rFonts w:ascii="Tahoma" w:hAnsi="Tahoma" w:cs="Tahoma"/>
        </w:rPr>
        <w:t xml:space="preserve">Common Pedagogy: Reading </w:t>
      </w:r>
    </w:p>
    <w:p w:rsidR="008A6027" w:rsidP="008A6027" w:rsidRDefault="008A6027" w14:paraId="5FCA59FA" w14:textId="69192216">
      <w:pPr>
        <w:numPr>
          <w:ilvl w:val="0"/>
          <w:numId w:val="7"/>
        </w:numPr>
        <w:rPr>
          <w:rFonts w:ascii="Tahoma" w:hAnsi="Tahoma" w:cs="Tahoma"/>
        </w:rPr>
      </w:pPr>
      <w:r w:rsidRPr="00BC6A37">
        <w:rPr>
          <w:rFonts w:ascii="Tahoma" w:hAnsi="Tahoma" w:cs="Tahoma"/>
        </w:rPr>
        <w:t xml:space="preserve">Common Pedagogy: Writing </w:t>
      </w:r>
    </w:p>
    <w:p w:rsidRPr="00BC6A37" w:rsidR="004B6768" w:rsidP="008A6027" w:rsidRDefault="004B6768" w14:paraId="043D9950" w14:textId="3B5309C5">
      <w:pPr>
        <w:numPr>
          <w:ilvl w:val="0"/>
          <w:numId w:val="7"/>
        </w:numPr>
        <w:rPr>
          <w:rFonts w:ascii="Tahoma" w:hAnsi="Tahoma" w:cs="Tahoma"/>
        </w:rPr>
      </w:pPr>
      <w:r>
        <w:rPr>
          <w:rFonts w:ascii="Tahoma" w:hAnsi="Tahoma" w:cs="Tahoma"/>
        </w:rPr>
        <w:t>Home-Learning Policy</w:t>
      </w:r>
    </w:p>
    <w:p w:rsidR="008A6027" w:rsidP="008A6027" w:rsidRDefault="008A6027" w14:paraId="769D0D3C" w14:textId="77777777">
      <w:pPr>
        <w:spacing w:after="120" w:line="480" w:lineRule="auto"/>
        <w:rPr>
          <w:rFonts w:ascii="Tahoma" w:hAnsi="Tahoma" w:cs="Tahoma"/>
          <w:b/>
          <w:bCs/>
        </w:rPr>
      </w:pPr>
    </w:p>
    <w:p w:rsidR="00C722C4" w:rsidP="00C722C4" w:rsidRDefault="00C722C4" w14:paraId="2198949B" w14:textId="77777777">
      <w:pPr>
        <w:jc w:val="both"/>
        <w:rPr>
          <w:rFonts w:ascii="Tahoma" w:hAnsi="Tahoma" w:cs="Tahoma"/>
          <w:b/>
          <w:bCs/>
          <w:color w:val="000000" w:themeColor="text1"/>
        </w:rPr>
      </w:pPr>
      <w:r w:rsidRPr="6C5A562E">
        <w:rPr>
          <w:rFonts w:ascii="Tahoma" w:hAnsi="Tahoma" w:cs="Tahoma"/>
          <w:b/>
          <w:bCs/>
          <w:color w:val="000000" w:themeColor="text1"/>
        </w:rPr>
        <w:t>Review</w:t>
      </w:r>
    </w:p>
    <w:p w:rsidR="00C722C4" w:rsidP="00C722C4" w:rsidRDefault="00C722C4" w14:paraId="7589C843" w14:textId="77777777">
      <w:pPr>
        <w:jc w:val="both"/>
        <w:rPr>
          <w:rFonts w:ascii="Tahoma" w:hAnsi="Tahoma" w:cs="Tahoma"/>
        </w:rPr>
      </w:pPr>
      <w:r w:rsidRPr="6C5A562E">
        <w:rPr>
          <w:rFonts w:ascii="Tahoma" w:hAnsi="Tahoma" w:cs="Tahoma"/>
        </w:rPr>
        <w:t xml:space="preserve">To be produced by the Subject Leader and Head </w:t>
      </w:r>
      <w:r>
        <w:rPr>
          <w:rFonts w:ascii="Tahoma" w:hAnsi="Tahoma" w:cs="Tahoma"/>
        </w:rPr>
        <w:t>of School</w:t>
      </w:r>
      <w:r w:rsidRPr="6C5A562E">
        <w:rPr>
          <w:rFonts w:ascii="Tahoma" w:hAnsi="Tahoma" w:cs="Tahoma"/>
        </w:rPr>
        <w:t xml:space="preserve"> and reviewed on a two-yearly cycle.</w:t>
      </w:r>
    </w:p>
    <w:p w:rsidR="00C722C4" w:rsidP="00C722C4" w:rsidRDefault="00C722C4" w14:paraId="41D496E5" w14:textId="77777777">
      <w:pPr>
        <w:jc w:val="both"/>
      </w:pPr>
    </w:p>
    <w:p w:rsidRPr="00B15750" w:rsidR="008A6027" w:rsidP="00B15750" w:rsidRDefault="008A6027" w14:paraId="1231BE67" w14:textId="77777777">
      <w:pPr>
        <w:jc w:val="center"/>
        <w:rPr>
          <w:rFonts w:asciiTheme="minorHAnsi" w:hAnsiTheme="minorHAnsi" w:cstheme="minorHAnsi"/>
          <w:b/>
        </w:rPr>
      </w:pPr>
    </w:p>
    <w:sectPr w:rsidRPr="00B15750" w:rsidR="008A6027" w:rsidSect="00D43D47">
      <w:footerReference w:type="even" r:id="rId15"/>
      <w:footerReference w:type="default" r:id="rId16"/>
      <w:pgSz w:w="11906" w:h="16838" w:orient="portrait"/>
      <w:pgMar w:top="1440" w:right="1440" w:bottom="1440" w:left="1440" w:header="708" w:footer="463" w:gutter="0"/>
      <w:pgBorders w:offsetFrom="page">
        <w:top w:val="thinThickThinSmallGap" w:color="0000CC" w:sz="24" w:space="24"/>
        <w:left w:val="thinThickThinSmallGap" w:color="0000CC" w:sz="24" w:space="24"/>
        <w:bottom w:val="thinThickThinSmallGap" w:color="0000CC" w:sz="24" w:space="24"/>
        <w:right w:val="thinThickThinSmallGap" w:color="0000CC"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A2A" w:rsidRDefault="006A0A2A" w14:paraId="36FEB5B0" w14:textId="77777777">
      <w:r>
        <w:separator/>
      </w:r>
    </w:p>
  </w:endnote>
  <w:endnote w:type="continuationSeparator" w:id="0">
    <w:p w:rsidR="006A0A2A" w:rsidRDefault="006A0A2A" w14:paraId="30D7AA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MIMGL+Univers">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A2A" w:rsidRDefault="006A0A2A"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A0A2A" w:rsidRDefault="006A0A2A" w14:paraId="48A2191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713D9" w:rsidR="006A0A2A" w:rsidP="00E930C2" w:rsidRDefault="006A0A2A" w14:paraId="7196D064" w14:textId="7777777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A2A" w:rsidRDefault="006A0A2A" w14:paraId="34FF1C98" w14:textId="77777777">
      <w:r>
        <w:separator/>
      </w:r>
    </w:p>
  </w:footnote>
  <w:footnote w:type="continuationSeparator" w:id="0">
    <w:p w:rsidR="006A0A2A" w:rsidRDefault="006A0A2A" w14:paraId="6D072C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E61EB"/>
    <w:multiLevelType w:val="multilevel"/>
    <w:tmpl w:val="620CDD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87024CE"/>
    <w:multiLevelType w:val="hybridMultilevel"/>
    <w:tmpl w:val="70FE62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0D2009"/>
    <w:multiLevelType w:val="multilevel"/>
    <w:tmpl w:val="71BEE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BD977AB"/>
    <w:multiLevelType w:val="multilevel"/>
    <w:tmpl w:val="442EFAC4"/>
    <w:lvl w:ilvl="0">
      <w:start w:val="5"/>
      <w:numFmt w:val="decimal"/>
      <w:pStyle w:val="Heading8"/>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202A15E6"/>
    <w:multiLevelType w:val="hybridMultilevel"/>
    <w:tmpl w:val="9398AAAC"/>
    <w:lvl w:ilvl="0" w:tplc="DC0C7654">
      <w:start w:val="13"/>
      <w:numFmt w:val="bullet"/>
      <w:lvlText w:val="-"/>
      <w:lvlJc w:val="left"/>
      <w:pPr>
        <w:tabs>
          <w:tab w:val="num" w:pos="720"/>
        </w:tabs>
        <w:ind w:left="720" w:hanging="360"/>
      </w:pPr>
      <w:rPr>
        <w:rFonts w:hint="default" w:ascii="Arial" w:hAnsi="Arial" w:eastAsia="Times New Roman"/>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7897BA7"/>
    <w:multiLevelType w:val="hybridMultilevel"/>
    <w:tmpl w:val="9DE4E30A"/>
    <w:lvl w:ilvl="0" w:tplc="04090001">
      <w:start w:val="1"/>
      <w:numFmt w:val="bullet"/>
      <w:lvlText w:val=""/>
      <w:lvlJc w:val="left"/>
      <w:pPr>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4090001">
      <w:start w:val="1"/>
      <w:numFmt w:val="bullet"/>
      <w:lvlText w:val=""/>
      <w:lvlJc w:val="left"/>
      <w:pPr>
        <w:ind w:left="2160" w:hanging="360"/>
      </w:pPr>
      <w:rPr>
        <w:rFonts w:hint="default" w:ascii="Symbol" w:hAnsi="Symbol"/>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9567DDD"/>
    <w:multiLevelType w:val="hybridMultilevel"/>
    <w:tmpl w:val="48D8EE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FC146D0"/>
    <w:multiLevelType w:val="hybridMultilevel"/>
    <w:tmpl w:val="BDEC79E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D02194"/>
    <w:multiLevelType w:val="multilevel"/>
    <w:tmpl w:val="E29E6D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A3B2471"/>
    <w:multiLevelType w:val="hybridMultilevel"/>
    <w:tmpl w:val="91A0392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165794C"/>
    <w:multiLevelType w:val="multilevel"/>
    <w:tmpl w:val="6ABAD4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AAA31E9"/>
    <w:multiLevelType w:val="hybridMultilevel"/>
    <w:tmpl w:val="0A4C55CA"/>
    <w:lvl w:ilvl="0" w:tplc="08090001">
      <w:start w:val="1"/>
      <w:numFmt w:val="bullet"/>
      <w:lvlText w:val=""/>
      <w:lvlJc w:val="left"/>
      <w:pPr>
        <w:ind w:left="854" w:hanging="360"/>
      </w:pPr>
      <w:rPr>
        <w:rFonts w:hint="default" w:ascii="Symbol" w:hAnsi="Symbol"/>
      </w:rPr>
    </w:lvl>
    <w:lvl w:ilvl="1" w:tplc="08090003" w:tentative="1">
      <w:start w:val="1"/>
      <w:numFmt w:val="bullet"/>
      <w:lvlText w:val="o"/>
      <w:lvlJc w:val="left"/>
      <w:pPr>
        <w:ind w:left="1574" w:hanging="360"/>
      </w:pPr>
      <w:rPr>
        <w:rFonts w:hint="default" w:ascii="Courier New" w:hAnsi="Courier New" w:cs="Courier New"/>
      </w:rPr>
    </w:lvl>
    <w:lvl w:ilvl="2" w:tplc="08090005" w:tentative="1">
      <w:start w:val="1"/>
      <w:numFmt w:val="bullet"/>
      <w:lvlText w:val=""/>
      <w:lvlJc w:val="left"/>
      <w:pPr>
        <w:ind w:left="2294" w:hanging="360"/>
      </w:pPr>
      <w:rPr>
        <w:rFonts w:hint="default" w:ascii="Wingdings" w:hAnsi="Wingdings"/>
      </w:rPr>
    </w:lvl>
    <w:lvl w:ilvl="3" w:tplc="08090001" w:tentative="1">
      <w:start w:val="1"/>
      <w:numFmt w:val="bullet"/>
      <w:lvlText w:val=""/>
      <w:lvlJc w:val="left"/>
      <w:pPr>
        <w:ind w:left="3014" w:hanging="360"/>
      </w:pPr>
      <w:rPr>
        <w:rFonts w:hint="default" w:ascii="Symbol" w:hAnsi="Symbol"/>
      </w:rPr>
    </w:lvl>
    <w:lvl w:ilvl="4" w:tplc="08090003" w:tentative="1">
      <w:start w:val="1"/>
      <w:numFmt w:val="bullet"/>
      <w:lvlText w:val="o"/>
      <w:lvlJc w:val="left"/>
      <w:pPr>
        <w:ind w:left="3734" w:hanging="360"/>
      </w:pPr>
      <w:rPr>
        <w:rFonts w:hint="default" w:ascii="Courier New" w:hAnsi="Courier New" w:cs="Courier New"/>
      </w:rPr>
    </w:lvl>
    <w:lvl w:ilvl="5" w:tplc="08090005" w:tentative="1">
      <w:start w:val="1"/>
      <w:numFmt w:val="bullet"/>
      <w:lvlText w:val=""/>
      <w:lvlJc w:val="left"/>
      <w:pPr>
        <w:ind w:left="4454" w:hanging="360"/>
      </w:pPr>
      <w:rPr>
        <w:rFonts w:hint="default" w:ascii="Wingdings" w:hAnsi="Wingdings"/>
      </w:rPr>
    </w:lvl>
    <w:lvl w:ilvl="6" w:tplc="08090001" w:tentative="1">
      <w:start w:val="1"/>
      <w:numFmt w:val="bullet"/>
      <w:lvlText w:val=""/>
      <w:lvlJc w:val="left"/>
      <w:pPr>
        <w:ind w:left="5174" w:hanging="360"/>
      </w:pPr>
      <w:rPr>
        <w:rFonts w:hint="default" w:ascii="Symbol" w:hAnsi="Symbol"/>
      </w:rPr>
    </w:lvl>
    <w:lvl w:ilvl="7" w:tplc="08090003" w:tentative="1">
      <w:start w:val="1"/>
      <w:numFmt w:val="bullet"/>
      <w:lvlText w:val="o"/>
      <w:lvlJc w:val="left"/>
      <w:pPr>
        <w:ind w:left="5894" w:hanging="360"/>
      </w:pPr>
      <w:rPr>
        <w:rFonts w:hint="default" w:ascii="Courier New" w:hAnsi="Courier New" w:cs="Courier New"/>
      </w:rPr>
    </w:lvl>
    <w:lvl w:ilvl="8" w:tplc="08090005" w:tentative="1">
      <w:start w:val="1"/>
      <w:numFmt w:val="bullet"/>
      <w:lvlText w:val=""/>
      <w:lvlJc w:val="left"/>
      <w:pPr>
        <w:ind w:left="6614" w:hanging="360"/>
      </w:pPr>
      <w:rPr>
        <w:rFonts w:hint="default" w:ascii="Wingdings" w:hAnsi="Wingdings"/>
      </w:rPr>
    </w:lvl>
  </w:abstractNum>
  <w:abstractNum w:abstractNumId="12" w15:restartNumberingAfterBreak="0">
    <w:nsid w:val="4FBC3409"/>
    <w:multiLevelType w:val="hybridMultilevel"/>
    <w:tmpl w:val="1982D0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3B62ED9"/>
    <w:multiLevelType w:val="hybridMultilevel"/>
    <w:tmpl w:val="E35CD2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4870A29"/>
    <w:multiLevelType w:val="hybridMultilevel"/>
    <w:tmpl w:val="E12CFA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5A43CFF"/>
    <w:multiLevelType w:val="hybridMultilevel"/>
    <w:tmpl w:val="6E76319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5C796595"/>
    <w:multiLevelType w:val="hybridMultilevel"/>
    <w:tmpl w:val="B9322D2C"/>
    <w:lvl w:ilvl="0" w:tplc="04090001">
      <w:start w:val="1"/>
      <w:numFmt w:val="bullet"/>
      <w:lvlText w:val=""/>
      <w:lvlJc w:val="left"/>
      <w:pPr>
        <w:ind w:left="2520" w:hanging="360"/>
      </w:pPr>
      <w:rPr>
        <w:rFonts w:hint="default" w:ascii="Symbol" w:hAnsi="Symbol"/>
      </w:rPr>
    </w:lvl>
    <w:lvl w:ilvl="1" w:tplc="08090003" w:tentative="1">
      <w:start w:val="1"/>
      <w:numFmt w:val="bullet"/>
      <w:lvlText w:val="o"/>
      <w:lvlJc w:val="left"/>
      <w:pPr>
        <w:tabs>
          <w:tab w:val="num" w:pos="3240"/>
        </w:tabs>
        <w:ind w:left="3240" w:hanging="360"/>
      </w:pPr>
      <w:rPr>
        <w:rFonts w:hint="default" w:ascii="Courier New" w:hAnsi="Courier New"/>
      </w:rPr>
    </w:lvl>
    <w:lvl w:ilvl="2" w:tplc="08090005" w:tentative="1">
      <w:start w:val="1"/>
      <w:numFmt w:val="bullet"/>
      <w:lvlText w:val=""/>
      <w:lvlJc w:val="left"/>
      <w:pPr>
        <w:tabs>
          <w:tab w:val="num" w:pos="3960"/>
        </w:tabs>
        <w:ind w:left="3960" w:hanging="360"/>
      </w:pPr>
      <w:rPr>
        <w:rFonts w:hint="default" w:ascii="Wingdings" w:hAnsi="Wingdings"/>
      </w:rPr>
    </w:lvl>
    <w:lvl w:ilvl="3" w:tplc="08090001" w:tentative="1">
      <w:start w:val="1"/>
      <w:numFmt w:val="bullet"/>
      <w:lvlText w:val=""/>
      <w:lvlJc w:val="left"/>
      <w:pPr>
        <w:tabs>
          <w:tab w:val="num" w:pos="4680"/>
        </w:tabs>
        <w:ind w:left="4680" w:hanging="360"/>
      </w:pPr>
      <w:rPr>
        <w:rFonts w:hint="default" w:ascii="Symbol" w:hAnsi="Symbol"/>
      </w:rPr>
    </w:lvl>
    <w:lvl w:ilvl="4" w:tplc="08090003" w:tentative="1">
      <w:start w:val="1"/>
      <w:numFmt w:val="bullet"/>
      <w:lvlText w:val="o"/>
      <w:lvlJc w:val="left"/>
      <w:pPr>
        <w:tabs>
          <w:tab w:val="num" w:pos="5400"/>
        </w:tabs>
        <w:ind w:left="5400" w:hanging="360"/>
      </w:pPr>
      <w:rPr>
        <w:rFonts w:hint="default" w:ascii="Courier New" w:hAnsi="Courier New"/>
      </w:rPr>
    </w:lvl>
    <w:lvl w:ilvl="5" w:tplc="08090005" w:tentative="1">
      <w:start w:val="1"/>
      <w:numFmt w:val="bullet"/>
      <w:lvlText w:val=""/>
      <w:lvlJc w:val="left"/>
      <w:pPr>
        <w:tabs>
          <w:tab w:val="num" w:pos="6120"/>
        </w:tabs>
        <w:ind w:left="6120" w:hanging="360"/>
      </w:pPr>
      <w:rPr>
        <w:rFonts w:hint="default" w:ascii="Wingdings" w:hAnsi="Wingdings"/>
      </w:rPr>
    </w:lvl>
    <w:lvl w:ilvl="6" w:tplc="08090001" w:tentative="1">
      <w:start w:val="1"/>
      <w:numFmt w:val="bullet"/>
      <w:lvlText w:val=""/>
      <w:lvlJc w:val="left"/>
      <w:pPr>
        <w:tabs>
          <w:tab w:val="num" w:pos="6840"/>
        </w:tabs>
        <w:ind w:left="6840" w:hanging="360"/>
      </w:pPr>
      <w:rPr>
        <w:rFonts w:hint="default" w:ascii="Symbol" w:hAnsi="Symbol"/>
      </w:rPr>
    </w:lvl>
    <w:lvl w:ilvl="7" w:tplc="08090003" w:tentative="1">
      <w:start w:val="1"/>
      <w:numFmt w:val="bullet"/>
      <w:lvlText w:val="o"/>
      <w:lvlJc w:val="left"/>
      <w:pPr>
        <w:tabs>
          <w:tab w:val="num" w:pos="7560"/>
        </w:tabs>
        <w:ind w:left="7560" w:hanging="360"/>
      </w:pPr>
      <w:rPr>
        <w:rFonts w:hint="default" w:ascii="Courier New" w:hAnsi="Courier New"/>
      </w:rPr>
    </w:lvl>
    <w:lvl w:ilvl="8" w:tplc="08090005" w:tentative="1">
      <w:start w:val="1"/>
      <w:numFmt w:val="bullet"/>
      <w:lvlText w:val=""/>
      <w:lvlJc w:val="left"/>
      <w:pPr>
        <w:tabs>
          <w:tab w:val="num" w:pos="8280"/>
        </w:tabs>
        <w:ind w:left="8280" w:hanging="360"/>
      </w:pPr>
      <w:rPr>
        <w:rFonts w:hint="default" w:ascii="Wingdings" w:hAnsi="Wingdings"/>
      </w:rPr>
    </w:lvl>
  </w:abstractNum>
  <w:abstractNum w:abstractNumId="17" w15:restartNumberingAfterBreak="0">
    <w:nsid w:val="684D1B0C"/>
    <w:multiLevelType w:val="hybridMultilevel"/>
    <w:tmpl w:val="99FCC20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744371F1"/>
    <w:multiLevelType w:val="hybridMultilevel"/>
    <w:tmpl w:val="D66445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4716A70"/>
    <w:multiLevelType w:val="hybridMultilevel"/>
    <w:tmpl w:val="5B3C9E3E"/>
    <w:lvl w:ilvl="0" w:tplc="61B859EE">
      <w:numFmt w:val="bullet"/>
      <w:lvlText w:val="-"/>
      <w:lvlJc w:val="left"/>
      <w:pPr>
        <w:ind w:left="720" w:hanging="360"/>
      </w:pPr>
      <w:rPr>
        <w:rFonts w:hint="default" w:ascii="Tahoma" w:hAnsi="Tahoma" w:eastAsia="MS ??" w:cs="Tahom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D2E1907"/>
    <w:multiLevelType w:val="hybridMultilevel"/>
    <w:tmpl w:val="8D240E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5"/>
  </w:num>
  <w:num w:numId="3">
    <w:abstractNumId w:val="15"/>
  </w:num>
  <w:num w:numId="4">
    <w:abstractNumId w:val="9"/>
  </w:num>
  <w:num w:numId="5">
    <w:abstractNumId w:val="7"/>
  </w:num>
  <w:num w:numId="6">
    <w:abstractNumId w:val="17"/>
  </w:num>
  <w:num w:numId="7">
    <w:abstractNumId w:val="4"/>
  </w:num>
  <w:num w:numId="8">
    <w:abstractNumId w:val="16"/>
  </w:num>
  <w:num w:numId="9">
    <w:abstractNumId w:val="18"/>
  </w:num>
  <w:num w:numId="10">
    <w:abstractNumId w:val="19"/>
  </w:num>
  <w:num w:numId="11">
    <w:abstractNumId w:val="13"/>
  </w:num>
  <w:num w:numId="12">
    <w:abstractNumId w:val="0"/>
  </w:num>
  <w:num w:numId="13">
    <w:abstractNumId w:val="8"/>
  </w:num>
  <w:num w:numId="14">
    <w:abstractNumId w:val="20"/>
  </w:num>
  <w:num w:numId="15">
    <w:abstractNumId w:val="6"/>
  </w:num>
  <w:num w:numId="16">
    <w:abstractNumId w:val="14"/>
  </w:num>
  <w:num w:numId="17">
    <w:abstractNumId w:val="1"/>
  </w:num>
  <w:num w:numId="18">
    <w:abstractNumId w:val="10"/>
  </w:num>
  <w:num w:numId="19">
    <w:abstractNumId w:val="11"/>
  </w:num>
  <w:num w:numId="20">
    <w:abstractNumId w:val="12"/>
  </w:num>
  <w:num w:numId="2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130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C48"/>
    <w:rsid w:val="00007D1C"/>
    <w:rsid w:val="00012FE8"/>
    <w:rsid w:val="00024B60"/>
    <w:rsid w:val="000272F2"/>
    <w:rsid w:val="000378F6"/>
    <w:rsid w:val="00046115"/>
    <w:rsid w:val="0005041A"/>
    <w:rsid w:val="000552DD"/>
    <w:rsid w:val="0005556D"/>
    <w:rsid w:val="00061D0B"/>
    <w:rsid w:val="00071F64"/>
    <w:rsid w:val="00073BDC"/>
    <w:rsid w:val="00091DBF"/>
    <w:rsid w:val="00094402"/>
    <w:rsid w:val="000A53B0"/>
    <w:rsid w:val="000C0819"/>
    <w:rsid w:val="000E321B"/>
    <w:rsid w:val="000E5256"/>
    <w:rsid w:val="000F0613"/>
    <w:rsid w:val="000F3641"/>
    <w:rsid w:val="00100A3A"/>
    <w:rsid w:val="00115D5E"/>
    <w:rsid w:val="0013615A"/>
    <w:rsid w:val="001368E2"/>
    <w:rsid w:val="00166A80"/>
    <w:rsid w:val="00167C9E"/>
    <w:rsid w:val="00170A14"/>
    <w:rsid w:val="0017505A"/>
    <w:rsid w:val="00175F29"/>
    <w:rsid w:val="00177DBB"/>
    <w:rsid w:val="00184495"/>
    <w:rsid w:val="00186FA7"/>
    <w:rsid w:val="00186FFC"/>
    <w:rsid w:val="0018765F"/>
    <w:rsid w:val="001918FC"/>
    <w:rsid w:val="00194623"/>
    <w:rsid w:val="0019513B"/>
    <w:rsid w:val="001969FB"/>
    <w:rsid w:val="001A35AA"/>
    <w:rsid w:val="001A3CF1"/>
    <w:rsid w:val="001A7BDC"/>
    <w:rsid w:val="001D483F"/>
    <w:rsid w:val="001D5ED8"/>
    <w:rsid w:val="001D6332"/>
    <w:rsid w:val="001F2F42"/>
    <w:rsid w:val="0020720D"/>
    <w:rsid w:val="00212E94"/>
    <w:rsid w:val="0021454A"/>
    <w:rsid w:val="002243C4"/>
    <w:rsid w:val="002324EA"/>
    <w:rsid w:val="00234B44"/>
    <w:rsid w:val="00235EF7"/>
    <w:rsid w:val="0023767F"/>
    <w:rsid w:val="0024D934"/>
    <w:rsid w:val="00254617"/>
    <w:rsid w:val="00256B00"/>
    <w:rsid w:val="00260E88"/>
    <w:rsid w:val="00264986"/>
    <w:rsid w:val="002713D9"/>
    <w:rsid w:val="00272A65"/>
    <w:rsid w:val="002A0B9D"/>
    <w:rsid w:val="002A2265"/>
    <w:rsid w:val="002A6CCC"/>
    <w:rsid w:val="002B01C0"/>
    <w:rsid w:val="002B3F86"/>
    <w:rsid w:val="002E1129"/>
    <w:rsid w:val="002E4FBA"/>
    <w:rsid w:val="002F3547"/>
    <w:rsid w:val="002F55BB"/>
    <w:rsid w:val="002F7902"/>
    <w:rsid w:val="00310A4E"/>
    <w:rsid w:val="00313121"/>
    <w:rsid w:val="0031361D"/>
    <w:rsid w:val="00320370"/>
    <w:rsid w:val="00321373"/>
    <w:rsid w:val="003343EE"/>
    <w:rsid w:val="003403F8"/>
    <w:rsid w:val="0034605D"/>
    <w:rsid w:val="0035075E"/>
    <w:rsid w:val="0035272F"/>
    <w:rsid w:val="0035670B"/>
    <w:rsid w:val="00361A10"/>
    <w:rsid w:val="00370A2E"/>
    <w:rsid w:val="00371000"/>
    <w:rsid w:val="0037560E"/>
    <w:rsid w:val="00381B2D"/>
    <w:rsid w:val="00381DA2"/>
    <w:rsid w:val="003856D3"/>
    <w:rsid w:val="0039147F"/>
    <w:rsid w:val="00394A71"/>
    <w:rsid w:val="003A6CBD"/>
    <w:rsid w:val="003B0E4E"/>
    <w:rsid w:val="003C59F6"/>
    <w:rsid w:val="003E0E09"/>
    <w:rsid w:val="003E6953"/>
    <w:rsid w:val="003E7A69"/>
    <w:rsid w:val="003F06F8"/>
    <w:rsid w:val="003F08CF"/>
    <w:rsid w:val="00411892"/>
    <w:rsid w:val="004131FC"/>
    <w:rsid w:val="004135A9"/>
    <w:rsid w:val="0042033A"/>
    <w:rsid w:val="0042199A"/>
    <w:rsid w:val="004309D6"/>
    <w:rsid w:val="004343D7"/>
    <w:rsid w:val="00434D4C"/>
    <w:rsid w:val="004355F4"/>
    <w:rsid w:val="00435A8C"/>
    <w:rsid w:val="0044159E"/>
    <w:rsid w:val="00441E82"/>
    <w:rsid w:val="004505D9"/>
    <w:rsid w:val="004541FA"/>
    <w:rsid w:val="0045426D"/>
    <w:rsid w:val="004668FA"/>
    <w:rsid w:val="00477567"/>
    <w:rsid w:val="004817AD"/>
    <w:rsid w:val="004839A7"/>
    <w:rsid w:val="00492EED"/>
    <w:rsid w:val="004936EB"/>
    <w:rsid w:val="0049491B"/>
    <w:rsid w:val="004A22B3"/>
    <w:rsid w:val="004B0B4C"/>
    <w:rsid w:val="004B5816"/>
    <w:rsid w:val="004B6768"/>
    <w:rsid w:val="004D5F71"/>
    <w:rsid w:val="004E1CC0"/>
    <w:rsid w:val="004E52C9"/>
    <w:rsid w:val="004F65E9"/>
    <w:rsid w:val="0051262D"/>
    <w:rsid w:val="00520518"/>
    <w:rsid w:val="00520B17"/>
    <w:rsid w:val="005210DB"/>
    <w:rsid w:val="005245D2"/>
    <w:rsid w:val="00556134"/>
    <w:rsid w:val="005663CA"/>
    <w:rsid w:val="00582335"/>
    <w:rsid w:val="00585E2B"/>
    <w:rsid w:val="005A21F4"/>
    <w:rsid w:val="005A33F5"/>
    <w:rsid w:val="005C3BC7"/>
    <w:rsid w:val="005C7E03"/>
    <w:rsid w:val="005E39E3"/>
    <w:rsid w:val="005F1CEB"/>
    <w:rsid w:val="005F28A2"/>
    <w:rsid w:val="00612014"/>
    <w:rsid w:val="0061324E"/>
    <w:rsid w:val="00626334"/>
    <w:rsid w:val="00626DA1"/>
    <w:rsid w:val="006327CF"/>
    <w:rsid w:val="00633DE7"/>
    <w:rsid w:val="00633FF1"/>
    <w:rsid w:val="00637CE5"/>
    <w:rsid w:val="00641F2E"/>
    <w:rsid w:val="0064602D"/>
    <w:rsid w:val="006508B0"/>
    <w:rsid w:val="0065394F"/>
    <w:rsid w:val="00657CBA"/>
    <w:rsid w:val="00661BE3"/>
    <w:rsid w:val="00666F21"/>
    <w:rsid w:val="00671A77"/>
    <w:rsid w:val="00671E6B"/>
    <w:rsid w:val="00684464"/>
    <w:rsid w:val="0068523D"/>
    <w:rsid w:val="0068627E"/>
    <w:rsid w:val="00694C66"/>
    <w:rsid w:val="006A0A2A"/>
    <w:rsid w:val="006A3148"/>
    <w:rsid w:val="006A470C"/>
    <w:rsid w:val="006C2FE7"/>
    <w:rsid w:val="006C7B51"/>
    <w:rsid w:val="006E62C7"/>
    <w:rsid w:val="006E6BD6"/>
    <w:rsid w:val="00703267"/>
    <w:rsid w:val="00715E5E"/>
    <w:rsid w:val="00722AAB"/>
    <w:rsid w:val="00724D08"/>
    <w:rsid w:val="00731B9E"/>
    <w:rsid w:val="00741FC1"/>
    <w:rsid w:val="0075123C"/>
    <w:rsid w:val="00752C09"/>
    <w:rsid w:val="0075782E"/>
    <w:rsid w:val="00763336"/>
    <w:rsid w:val="0076367C"/>
    <w:rsid w:val="0077698E"/>
    <w:rsid w:val="0078250D"/>
    <w:rsid w:val="0078304B"/>
    <w:rsid w:val="00785BF2"/>
    <w:rsid w:val="007B26CF"/>
    <w:rsid w:val="007D133E"/>
    <w:rsid w:val="007D2455"/>
    <w:rsid w:val="007D49C8"/>
    <w:rsid w:val="007D4F15"/>
    <w:rsid w:val="007E382D"/>
    <w:rsid w:val="007E3A38"/>
    <w:rsid w:val="007F49FB"/>
    <w:rsid w:val="00805FBA"/>
    <w:rsid w:val="00812569"/>
    <w:rsid w:val="00832739"/>
    <w:rsid w:val="00836791"/>
    <w:rsid w:val="00840E37"/>
    <w:rsid w:val="00845F64"/>
    <w:rsid w:val="0085165E"/>
    <w:rsid w:val="00854C1E"/>
    <w:rsid w:val="008561FB"/>
    <w:rsid w:val="00856A6F"/>
    <w:rsid w:val="008577EF"/>
    <w:rsid w:val="00860556"/>
    <w:rsid w:val="00866EB4"/>
    <w:rsid w:val="00870503"/>
    <w:rsid w:val="00881E8E"/>
    <w:rsid w:val="008874B9"/>
    <w:rsid w:val="00892CA1"/>
    <w:rsid w:val="00894604"/>
    <w:rsid w:val="008A30CA"/>
    <w:rsid w:val="008A6027"/>
    <w:rsid w:val="008B0DB6"/>
    <w:rsid w:val="008B324C"/>
    <w:rsid w:val="008B46A8"/>
    <w:rsid w:val="008B4C16"/>
    <w:rsid w:val="008B4DF7"/>
    <w:rsid w:val="008C0173"/>
    <w:rsid w:val="008D486C"/>
    <w:rsid w:val="008E113F"/>
    <w:rsid w:val="008E75F1"/>
    <w:rsid w:val="009069E5"/>
    <w:rsid w:val="009071A7"/>
    <w:rsid w:val="009135C6"/>
    <w:rsid w:val="0091631F"/>
    <w:rsid w:val="00944558"/>
    <w:rsid w:val="00954A0C"/>
    <w:rsid w:val="0096386A"/>
    <w:rsid w:val="009646E6"/>
    <w:rsid w:val="009723D4"/>
    <w:rsid w:val="00975445"/>
    <w:rsid w:val="00982136"/>
    <w:rsid w:val="00983844"/>
    <w:rsid w:val="00991AC7"/>
    <w:rsid w:val="00996749"/>
    <w:rsid w:val="009A421D"/>
    <w:rsid w:val="009B4B87"/>
    <w:rsid w:val="009D18ED"/>
    <w:rsid w:val="009E6546"/>
    <w:rsid w:val="009F5AFA"/>
    <w:rsid w:val="009F604F"/>
    <w:rsid w:val="009F640E"/>
    <w:rsid w:val="00A02700"/>
    <w:rsid w:val="00A06559"/>
    <w:rsid w:val="00A1503F"/>
    <w:rsid w:val="00A362CA"/>
    <w:rsid w:val="00A436AB"/>
    <w:rsid w:val="00A4485E"/>
    <w:rsid w:val="00A51B4D"/>
    <w:rsid w:val="00A6089D"/>
    <w:rsid w:val="00A60E0F"/>
    <w:rsid w:val="00A7022B"/>
    <w:rsid w:val="00A86598"/>
    <w:rsid w:val="00AB3B0E"/>
    <w:rsid w:val="00AB46AD"/>
    <w:rsid w:val="00AB7A0C"/>
    <w:rsid w:val="00AD10D2"/>
    <w:rsid w:val="00AD3052"/>
    <w:rsid w:val="00AE0989"/>
    <w:rsid w:val="00AE148A"/>
    <w:rsid w:val="00B00028"/>
    <w:rsid w:val="00B065B5"/>
    <w:rsid w:val="00B118E2"/>
    <w:rsid w:val="00B15750"/>
    <w:rsid w:val="00B16740"/>
    <w:rsid w:val="00B16DDB"/>
    <w:rsid w:val="00B422EA"/>
    <w:rsid w:val="00B608E9"/>
    <w:rsid w:val="00B67C27"/>
    <w:rsid w:val="00B73710"/>
    <w:rsid w:val="00B75E1E"/>
    <w:rsid w:val="00B853F1"/>
    <w:rsid w:val="00B87191"/>
    <w:rsid w:val="00B909E3"/>
    <w:rsid w:val="00B953CA"/>
    <w:rsid w:val="00BA56A9"/>
    <w:rsid w:val="00BB2997"/>
    <w:rsid w:val="00BB45C6"/>
    <w:rsid w:val="00BB45CE"/>
    <w:rsid w:val="00BB6D10"/>
    <w:rsid w:val="00BB71E8"/>
    <w:rsid w:val="00BB7C48"/>
    <w:rsid w:val="00BC0CE0"/>
    <w:rsid w:val="00BC4A27"/>
    <w:rsid w:val="00BC6A37"/>
    <w:rsid w:val="00BD557A"/>
    <w:rsid w:val="00BE7476"/>
    <w:rsid w:val="00BF5886"/>
    <w:rsid w:val="00BF5CB1"/>
    <w:rsid w:val="00C10B2C"/>
    <w:rsid w:val="00C11EC6"/>
    <w:rsid w:val="00C123E8"/>
    <w:rsid w:val="00C17095"/>
    <w:rsid w:val="00C3577B"/>
    <w:rsid w:val="00C40224"/>
    <w:rsid w:val="00C533C2"/>
    <w:rsid w:val="00C6771C"/>
    <w:rsid w:val="00C7033E"/>
    <w:rsid w:val="00C722C4"/>
    <w:rsid w:val="00C833ED"/>
    <w:rsid w:val="00C86FC2"/>
    <w:rsid w:val="00C9610C"/>
    <w:rsid w:val="00CB3A6F"/>
    <w:rsid w:val="00CB72DE"/>
    <w:rsid w:val="00CC079E"/>
    <w:rsid w:val="00CC48B7"/>
    <w:rsid w:val="00CD2E8D"/>
    <w:rsid w:val="00CD3DC3"/>
    <w:rsid w:val="00CD3EB9"/>
    <w:rsid w:val="00CE0039"/>
    <w:rsid w:val="00CF1640"/>
    <w:rsid w:val="00CF4B95"/>
    <w:rsid w:val="00D03256"/>
    <w:rsid w:val="00D0577B"/>
    <w:rsid w:val="00D12D4E"/>
    <w:rsid w:val="00D2124C"/>
    <w:rsid w:val="00D22150"/>
    <w:rsid w:val="00D30E4E"/>
    <w:rsid w:val="00D33F2A"/>
    <w:rsid w:val="00D43D47"/>
    <w:rsid w:val="00D47B78"/>
    <w:rsid w:val="00D62299"/>
    <w:rsid w:val="00D70B1B"/>
    <w:rsid w:val="00D77F79"/>
    <w:rsid w:val="00D84E6F"/>
    <w:rsid w:val="00D8697A"/>
    <w:rsid w:val="00D8754F"/>
    <w:rsid w:val="00D91BDB"/>
    <w:rsid w:val="00DA45B8"/>
    <w:rsid w:val="00DB2765"/>
    <w:rsid w:val="00DB2A96"/>
    <w:rsid w:val="00DB3D1F"/>
    <w:rsid w:val="00DB5F36"/>
    <w:rsid w:val="00DB68C7"/>
    <w:rsid w:val="00DC4D5D"/>
    <w:rsid w:val="00DE3A3A"/>
    <w:rsid w:val="00DE641A"/>
    <w:rsid w:val="00DE7402"/>
    <w:rsid w:val="00DF2D3E"/>
    <w:rsid w:val="00DF4EF1"/>
    <w:rsid w:val="00DF7466"/>
    <w:rsid w:val="00E01D35"/>
    <w:rsid w:val="00E03F32"/>
    <w:rsid w:val="00E1091C"/>
    <w:rsid w:val="00E256D1"/>
    <w:rsid w:val="00E25A18"/>
    <w:rsid w:val="00E27095"/>
    <w:rsid w:val="00E270D5"/>
    <w:rsid w:val="00E34FD5"/>
    <w:rsid w:val="00E441F7"/>
    <w:rsid w:val="00E45A55"/>
    <w:rsid w:val="00E54C33"/>
    <w:rsid w:val="00E61385"/>
    <w:rsid w:val="00E62882"/>
    <w:rsid w:val="00E71CC6"/>
    <w:rsid w:val="00E763A9"/>
    <w:rsid w:val="00E77121"/>
    <w:rsid w:val="00E84954"/>
    <w:rsid w:val="00E930C2"/>
    <w:rsid w:val="00E93469"/>
    <w:rsid w:val="00EA67FD"/>
    <w:rsid w:val="00EB16A8"/>
    <w:rsid w:val="00EB612B"/>
    <w:rsid w:val="00EB7AC5"/>
    <w:rsid w:val="00EC3A03"/>
    <w:rsid w:val="00EC6F0E"/>
    <w:rsid w:val="00EC7A24"/>
    <w:rsid w:val="00EF51FE"/>
    <w:rsid w:val="00F00881"/>
    <w:rsid w:val="00F15883"/>
    <w:rsid w:val="00F15DFE"/>
    <w:rsid w:val="00F16C6E"/>
    <w:rsid w:val="00F20D8A"/>
    <w:rsid w:val="00F266FB"/>
    <w:rsid w:val="00F467E0"/>
    <w:rsid w:val="00F469B8"/>
    <w:rsid w:val="00F50324"/>
    <w:rsid w:val="00F5149E"/>
    <w:rsid w:val="00F654EA"/>
    <w:rsid w:val="00F73F69"/>
    <w:rsid w:val="00F85037"/>
    <w:rsid w:val="00F87741"/>
    <w:rsid w:val="00FA5CCA"/>
    <w:rsid w:val="00FB6C9E"/>
    <w:rsid w:val="00FC26CA"/>
    <w:rsid w:val="00FC3B09"/>
    <w:rsid w:val="00FD6B5C"/>
    <w:rsid w:val="00FE09D2"/>
    <w:rsid w:val="00FE49D3"/>
    <w:rsid w:val="00FF4883"/>
    <w:rsid w:val="01F061B9"/>
    <w:rsid w:val="020232E9"/>
    <w:rsid w:val="03B72BA7"/>
    <w:rsid w:val="057DF0D0"/>
    <w:rsid w:val="061D4098"/>
    <w:rsid w:val="07055964"/>
    <w:rsid w:val="0856F81D"/>
    <w:rsid w:val="0A9FC6A2"/>
    <w:rsid w:val="0B311CF0"/>
    <w:rsid w:val="0C2EAC40"/>
    <w:rsid w:val="0C810449"/>
    <w:rsid w:val="0D8902B5"/>
    <w:rsid w:val="0D8E4237"/>
    <w:rsid w:val="0ECF7B1A"/>
    <w:rsid w:val="0FEA29E9"/>
    <w:rsid w:val="101F25BA"/>
    <w:rsid w:val="108473D8"/>
    <w:rsid w:val="1116865C"/>
    <w:rsid w:val="1276C8CF"/>
    <w:rsid w:val="152866BB"/>
    <w:rsid w:val="152D67AC"/>
    <w:rsid w:val="1639F4F2"/>
    <w:rsid w:val="16AE6731"/>
    <w:rsid w:val="16AFEDFA"/>
    <w:rsid w:val="196A2053"/>
    <w:rsid w:val="1A7F00A6"/>
    <w:rsid w:val="1AE469D7"/>
    <w:rsid w:val="1B05F0B4"/>
    <w:rsid w:val="1C0B43A4"/>
    <w:rsid w:val="1FD961D7"/>
    <w:rsid w:val="20816F45"/>
    <w:rsid w:val="21753238"/>
    <w:rsid w:val="23110299"/>
    <w:rsid w:val="24140098"/>
    <w:rsid w:val="25152C0E"/>
    <w:rsid w:val="25392535"/>
    <w:rsid w:val="25405593"/>
    <w:rsid w:val="25AB6A0C"/>
    <w:rsid w:val="26324D78"/>
    <w:rsid w:val="264E4FE7"/>
    <w:rsid w:val="27061A80"/>
    <w:rsid w:val="27CE1DD9"/>
    <w:rsid w:val="2981039C"/>
    <w:rsid w:val="2A28518B"/>
    <w:rsid w:val="2AAC7CDA"/>
    <w:rsid w:val="2B07DCA9"/>
    <w:rsid w:val="2B9FBB99"/>
    <w:rsid w:val="2D5FF24D"/>
    <w:rsid w:val="31CF7327"/>
    <w:rsid w:val="33E781B0"/>
    <w:rsid w:val="360F9767"/>
    <w:rsid w:val="365B087F"/>
    <w:rsid w:val="36D7C276"/>
    <w:rsid w:val="37CB1946"/>
    <w:rsid w:val="3857A68B"/>
    <w:rsid w:val="3992A941"/>
    <w:rsid w:val="399667E7"/>
    <w:rsid w:val="39DA850C"/>
    <w:rsid w:val="3E661A64"/>
    <w:rsid w:val="3F00ABA1"/>
    <w:rsid w:val="4005A96B"/>
    <w:rsid w:val="40E04401"/>
    <w:rsid w:val="41A179CC"/>
    <w:rsid w:val="44018EE0"/>
    <w:rsid w:val="4447FEDB"/>
    <w:rsid w:val="44BF5316"/>
    <w:rsid w:val="45E6B29C"/>
    <w:rsid w:val="4663B018"/>
    <w:rsid w:val="489CE839"/>
    <w:rsid w:val="49B212EB"/>
    <w:rsid w:val="4C22F6A8"/>
    <w:rsid w:val="4D5ABFA8"/>
    <w:rsid w:val="4F7977A5"/>
    <w:rsid w:val="4F9EB48F"/>
    <w:rsid w:val="504EAF83"/>
    <w:rsid w:val="51BBCC76"/>
    <w:rsid w:val="524A291E"/>
    <w:rsid w:val="5371E878"/>
    <w:rsid w:val="542A49E7"/>
    <w:rsid w:val="54C08A61"/>
    <w:rsid w:val="557657C3"/>
    <w:rsid w:val="560DF613"/>
    <w:rsid w:val="575740F2"/>
    <w:rsid w:val="5765A94F"/>
    <w:rsid w:val="57854FDD"/>
    <w:rsid w:val="580B08C8"/>
    <w:rsid w:val="590533F2"/>
    <w:rsid w:val="5A90E068"/>
    <w:rsid w:val="5B16A388"/>
    <w:rsid w:val="5BBB698F"/>
    <w:rsid w:val="5BD6F4D8"/>
    <w:rsid w:val="5BDA1B74"/>
    <w:rsid w:val="5C2AB215"/>
    <w:rsid w:val="5E4E444A"/>
    <w:rsid w:val="5F78A8BA"/>
    <w:rsid w:val="60D58699"/>
    <w:rsid w:val="62B0497C"/>
    <w:rsid w:val="65E42B98"/>
    <w:rsid w:val="662C0763"/>
    <w:rsid w:val="68990F22"/>
    <w:rsid w:val="694A75A0"/>
    <w:rsid w:val="6998E477"/>
    <w:rsid w:val="6ABA99D2"/>
    <w:rsid w:val="6B34B4D8"/>
    <w:rsid w:val="6C45F0EB"/>
    <w:rsid w:val="6C9B48E7"/>
    <w:rsid w:val="6CD08539"/>
    <w:rsid w:val="6D01F91F"/>
    <w:rsid w:val="6E6C559A"/>
    <w:rsid w:val="6EAFD81E"/>
    <w:rsid w:val="6F161143"/>
    <w:rsid w:val="71505DA4"/>
    <w:rsid w:val="726038E5"/>
    <w:rsid w:val="73F2655B"/>
    <w:rsid w:val="75C4AAE0"/>
    <w:rsid w:val="7699DE32"/>
    <w:rsid w:val="76A92A5E"/>
    <w:rsid w:val="76BF8041"/>
    <w:rsid w:val="7957C7D9"/>
    <w:rsid w:val="79D1733E"/>
    <w:rsid w:val="7D2EC1C5"/>
    <w:rsid w:val="7D47EA22"/>
    <w:rsid w:val="7ED27FAC"/>
    <w:rsid w:val="7F2E0003"/>
    <w:rsid w:val="7F95259B"/>
    <w:rsid w:val="7FB6A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14:docId w14:val="25B36851"/>
  <w15:docId w15:val="{4FB60389-A758-4B44-A1CF-1D0B1106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1969FB"/>
    <w:rPr>
      <w:rFonts w:ascii="Arial" w:hAnsi="Arial" w:cs="Arial"/>
      <w:sz w:val="24"/>
      <w:szCs w:val="24"/>
      <w:lang w:eastAsia="en-US"/>
    </w:rPr>
  </w:style>
  <w:style w:type="paragraph" w:styleId="Heading1">
    <w:name w:val="heading 1"/>
    <w:basedOn w:val="Normal"/>
    <w:next w:val="Normal"/>
    <w:qFormat/>
    <w:pPr>
      <w:keepNext/>
      <w:outlineLvl w:val="0"/>
    </w:pPr>
    <w:rPr>
      <w:rFonts w:ascii="Times New Roman" w:hAnsi="Times New Roman" w:cs="Times New Roman"/>
      <w:b/>
      <w:szCs w:val="20"/>
      <w:u w:val="single"/>
    </w:rPr>
  </w:style>
  <w:style w:type="paragraph" w:styleId="Heading2">
    <w:name w:val="heading 2"/>
    <w:basedOn w:val="Normal"/>
    <w:next w:val="Normal"/>
    <w:qFormat/>
    <w:pPr>
      <w:keepNext/>
      <w:outlineLvl w:val="1"/>
    </w:pPr>
    <w:rPr>
      <w:rFonts w:ascii="Times New Roman" w:hAnsi="Times New Roman" w:cs="Times New Roman"/>
      <w:b/>
      <w:szCs w:val="20"/>
    </w:rPr>
  </w:style>
  <w:style w:type="paragraph" w:styleId="Heading3">
    <w:name w:val="heading 3"/>
    <w:basedOn w:val="Normal"/>
    <w:next w:val="Normal"/>
    <w:qFormat/>
    <w:pPr>
      <w:keepNext/>
      <w:jc w:val="center"/>
      <w:outlineLvl w:val="2"/>
    </w:pPr>
    <w:rPr>
      <w:rFonts w:ascii="Times New Roman" w:hAnsi="Times New Roman" w:cs="Times New Roman"/>
      <w:b/>
      <w:sz w:val="20"/>
      <w:szCs w:val="20"/>
    </w:rPr>
  </w:style>
  <w:style w:type="paragraph" w:styleId="Heading4">
    <w:name w:val="heading 4"/>
    <w:basedOn w:val="Normal"/>
    <w:next w:val="Normal"/>
    <w:qFormat/>
    <w:pPr>
      <w:keepNext/>
      <w:ind w:left="720" w:firstLine="720"/>
      <w:jc w:val="center"/>
      <w:outlineLvl w:val="3"/>
    </w:pPr>
    <w:rPr>
      <w:rFonts w:cs="Times New Roman"/>
      <w:b/>
      <w:sz w:val="22"/>
      <w:szCs w:val="20"/>
    </w:rPr>
  </w:style>
  <w:style w:type="paragraph" w:styleId="Heading5">
    <w:name w:val="heading 5"/>
    <w:basedOn w:val="Normal"/>
    <w:next w:val="Normal"/>
    <w:qFormat/>
    <w:pPr>
      <w:keepNext/>
      <w:outlineLvl w:val="4"/>
    </w:pPr>
    <w:rPr>
      <w:rFonts w:cs="Times New Roman"/>
      <w:b/>
      <w:sz w:val="22"/>
      <w:szCs w:val="20"/>
    </w:rPr>
  </w:style>
  <w:style w:type="paragraph" w:styleId="Heading6">
    <w:name w:val="heading 6"/>
    <w:basedOn w:val="Normal"/>
    <w:next w:val="Normal"/>
    <w:qFormat/>
    <w:pPr>
      <w:keepNext/>
      <w:jc w:val="center"/>
      <w:outlineLvl w:val="5"/>
    </w:pPr>
    <w:rPr>
      <w:rFonts w:cs="Times New Roman"/>
      <w:b/>
      <w:sz w:val="44"/>
      <w:szCs w:val="20"/>
    </w:rPr>
  </w:style>
  <w:style w:type="paragraph" w:styleId="Heading7">
    <w:name w:val="heading 7"/>
    <w:basedOn w:val="Normal"/>
    <w:next w:val="Normal"/>
    <w:qFormat/>
    <w:pPr>
      <w:keepNext/>
      <w:tabs>
        <w:tab w:val="num" w:pos="720"/>
        <w:tab w:val="left" w:pos="810"/>
        <w:tab w:val="left" w:pos="1440"/>
      </w:tabs>
      <w:ind w:left="360" w:hanging="360"/>
      <w:jc w:val="both"/>
      <w:outlineLvl w:val="6"/>
    </w:pPr>
    <w:rPr>
      <w:b/>
      <w:bCs/>
    </w:rPr>
  </w:style>
  <w:style w:type="paragraph" w:styleId="Heading8">
    <w:name w:val="heading 8"/>
    <w:basedOn w:val="Normal"/>
    <w:next w:val="Normal"/>
    <w:qFormat/>
    <w:pPr>
      <w:keepNext/>
      <w:numPr>
        <w:numId w:val="1"/>
      </w:numPr>
      <w:tabs>
        <w:tab w:val="clear" w:pos="360"/>
        <w:tab w:val="num" w:pos="720"/>
        <w:tab w:val="left" w:pos="810"/>
        <w:tab w:val="left" w:pos="1440"/>
      </w:tabs>
      <w:ind w:left="720" w:hanging="720"/>
      <w:jc w:val="both"/>
      <w:outlineLvl w:val="7"/>
    </w:pPr>
    <w:rPr>
      <w:b/>
      <w:bCs/>
    </w:rPr>
  </w:style>
  <w:style w:type="paragraph" w:styleId="Heading9">
    <w:name w:val="heading 9"/>
    <w:basedOn w:val="Normal"/>
    <w:next w:val="Normal"/>
    <w:qFormat/>
    <w:pPr>
      <w:keepNext/>
      <w:jc w:val="both"/>
      <w:outlineLvl w:val="8"/>
    </w:pPr>
    <w:rPr>
      <w:rFonts w:cs="Times New Roman"/>
      <w:b/>
      <w:sz w:val="22"/>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
    <w:name w:val="Body Text Indent"/>
    <w:basedOn w:val="Normal"/>
    <w:pPr>
      <w:ind w:left="720" w:hanging="720"/>
    </w:pPr>
    <w:rPr>
      <w:rFonts w:ascii="Times New Roman" w:hAnsi="Times New Roman" w:cs="Times New Roman"/>
      <w:sz w:val="20"/>
      <w:szCs w:val="20"/>
    </w:rPr>
  </w:style>
  <w:style w:type="paragraph" w:styleId="BodyTextIndent2">
    <w:name w:val="Body Text Indent 2"/>
    <w:basedOn w:val="Normal"/>
    <w:pPr>
      <w:ind w:left="720" w:hanging="720"/>
    </w:pPr>
    <w:rPr>
      <w:rFonts w:ascii="Times New Roman" w:hAnsi="Times New Roman" w:cs="Times New Roman"/>
      <w:sz w:val="22"/>
      <w:szCs w:val="20"/>
    </w:rPr>
  </w:style>
  <w:style w:type="paragraph" w:styleId="BodyText2">
    <w:name w:val="Body Text 2"/>
    <w:basedOn w:val="Normal"/>
    <w:pPr>
      <w:tabs>
        <w:tab w:val="left" w:pos="-630"/>
        <w:tab w:val="left" w:pos="-540"/>
        <w:tab w:val="left" w:pos="-360"/>
        <w:tab w:val="left" w:pos="180"/>
      </w:tabs>
      <w:spacing w:before="240"/>
      <w:ind w:left="180"/>
      <w:jc w:val="both"/>
    </w:pPr>
    <w:rPr>
      <w:rFonts w:cs="Times New Roman"/>
      <w:sz w:val="22"/>
      <w:szCs w:val="20"/>
    </w:rPr>
  </w:style>
  <w:style w:type="paragraph" w:styleId="BodyText3">
    <w:name w:val="Body Text 3"/>
    <w:basedOn w:val="Normal"/>
    <w:rPr>
      <w:rFonts w:cs="Times New Roman"/>
      <w:sz w:val="22"/>
      <w:szCs w:val="20"/>
    </w:rPr>
  </w:style>
  <w:style w:type="paragraph" w:styleId="Footer">
    <w:name w:val="footer"/>
    <w:basedOn w:val="Normal"/>
    <w:pPr>
      <w:tabs>
        <w:tab w:val="center" w:pos="4153"/>
        <w:tab w:val="right" w:pos="8306"/>
      </w:tabs>
    </w:pPr>
    <w:rPr>
      <w:rFonts w:ascii="Times New Roman" w:hAnsi="Times New Roman" w:cs="Times New Roman"/>
      <w:sz w:val="20"/>
      <w:szCs w:val="20"/>
    </w:rPr>
  </w:style>
  <w:style w:type="paragraph" w:styleId="BodyText">
    <w:name w:val="Body Text"/>
    <w:basedOn w:val="Normal"/>
    <w:link w:val="BodyTextChar"/>
    <w:pPr>
      <w:tabs>
        <w:tab w:val="left" w:pos="720"/>
      </w:tabs>
      <w:jc w:val="both"/>
    </w:pPr>
    <w:rPr>
      <w:rFonts w:cs="Times New Roman"/>
      <w:sz w:val="22"/>
      <w:szCs w:val="20"/>
    </w:rPr>
  </w:style>
  <w:style w:type="paragraph" w:styleId="DefaultText" w:customStyle="1">
    <w:name w:val="Default Text"/>
    <w:basedOn w:val="Normal"/>
    <w:rPr>
      <w:rFonts w:cs="Times New Roman"/>
      <w:szCs w:val="20"/>
      <w:lang w:val="en-US"/>
    </w:rPr>
  </w:style>
  <w:style w:type="character" w:styleId="Hyperlink">
    <w:name w:val="Hyperlink"/>
    <w:uiPriority w:val="99"/>
    <w:qFormat/>
    <w:rPr>
      <w:color w:val="0000FF"/>
      <w:u w:val="single"/>
    </w:rPr>
  </w:style>
  <w:style w:type="paragraph" w:styleId="BodyTextIndent3">
    <w:name w:val="Body Text Indent 3"/>
    <w:basedOn w:val="Normal"/>
    <w:pPr>
      <w:tabs>
        <w:tab w:val="left" w:pos="720"/>
      </w:tabs>
      <w:ind w:left="1440" w:hanging="1440"/>
      <w:jc w:val="both"/>
    </w:pPr>
    <w:rPr>
      <w:rFonts w:cs="Times New Roman"/>
      <w:sz w:val="22"/>
      <w:szCs w:val="20"/>
    </w:rPr>
  </w:style>
  <w:style w:type="paragraph" w:styleId="Title">
    <w:name w:val="Title"/>
    <w:basedOn w:val="Normal"/>
    <w:qFormat/>
    <w:pPr>
      <w:jc w:val="center"/>
    </w:pPr>
    <w:rPr>
      <w:rFonts w:cs="Times New Roman"/>
      <w:b/>
      <w:sz w:val="32"/>
      <w:szCs w:val="20"/>
    </w:rPr>
  </w:style>
  <w:style w:type="paragraph" w:styleId="Header">
    <w:name w:val="header"/>
    <w:basedOn w:val="Normal"/>
    <w:pPr>
      <w:tabs>
        <w:tab w:val="center" w:pos="4153"/>
        <w:tab w:val="right" w:pos="8306"/>
      </w:tabs>
    </w:pPr>
    <w:rPr>
      <w:rFonts w:ascii="Times New Roman" w:hAnsi="Times New Roman" w:cs="Times New Roman"/>
      <w:sz w:val="20"/>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link w:val="CommentTextChar"/>
    <w:rPr>
      <w:sz w:val="20"/>
      <w:szCs w:val="20"/>
    </w:rPr>
  </w:style>
  <w:style w:type="character" w:styleId="Strong">
    <w:name w:val="Strong"/>
    <w:uiPriority w:val="22"/>
    <w:qFormat/>
    <w:rPr>
      <w:b/>
      <w:bCs/>
    </w:rPr>
  </w:style>
  <w:style w:type="character" w:styleId="FollowedHyperlink">
    <w:name w:val="FollowedHyperlink"/>
    <w:rPr>
      <w:color w:val="800080"/>
      <w:u w:val="single"/>
    </w:rPr>
  </w:style>
  <w:style w:type="character" w:styleId="bodybold1" w:customStyle="1">
    <w:name w:val="bodybold1"/>
    <w:rPr>
      <w:rFonts w:hint="default" w:ascii="Verdana" w:hAnsi="Verdana"/>
      <w:b/>
      <w:bCs/>
      <w:i w:val="0"/>
      <w:iCs w:val="0"/>
      <w:strike w:val="0"/>
      <w:dstrike w:val="0"/>
      <w:color w:val="000000"/>
      <w:sz w:val="20"/>
      <w:szCs w:val="20"/>
      <w:u w:val="none"/>
      <w:effect w:val="none"/>
    </w:rPr>
  </w:style>
  <w:style w:type="paragraph" w:styleId="Default" w:customStyle="1">
    <w:name w:val="Default"/>
    <w:pPr>
      <w:autoSpaceDE w:val="0"/>
      <w:autoSpaceDN w:val="0"/>
      <w:adjustRightInd w:val="0"/>
    </w:pPr>
    <w:rPr>
      <w:rFonts w:ascii="CMIMGL+Univers" w:hAnsi="CMIMGL+Univers"/>
      <w:color w:val="000000"/>
      <w:sz w:val="24"/>
      <w:szCs w:val="24"/>
      <w:lang w:val="en-US" w:eastAsia="en-US"/>
    </w:rPr>
  </w:style>
  <w:style w:type="paragraph" w:styleId="N4" w:customStyle="1">
    <w:name w:val="N4"/>
    <w:basedOn w:val="Default"/>
    <w:next w:val="Default"/>
    <w:pPr>
      <w:spacing w:before="80"/>
    </w:pPr>
    <w:rPr>
      <w:color w:val="auto"/>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character" w:styleId="Emphasis">
    <w:name w:val="Emphasis"/>
    <w:qFormat/>
    <w:rPr>
      <w:i/>
      <w:iCs/>
    </w:rPr>
  </w:style>
  <w:style w:type="paragraph" w:styleId="Document1" w:customStyle="1">
    <w:name w:val="Document 1"/>
    <w:pPr>
      <w:keepNext/>
      <w:keepLines/>
      <w:tabs>
        <w:tab w:val="left" w:pos="-720"/>
      </w:tabs>
      <w:suppressAutoHyphens/>
    </w:pPr>
    <w:rPr>
      <w:rFonts w:ascii="Tahoma" w:hAnsi="Tahoma"/>
      <w:sz w:val="24"/>
      <w:lang w:val="en-US" w:eastAsia="en-US"/>
    </w:rPr>
  </w:style>
  <w:style w:type="paragraph" w:styleId="body" w:customStyle="1">
    <w:name w:val="body"/>
    <w:basedOn w:val="Normal"/>
    <w:rsid w:val="009135C6"/>
    <w:pPr>
      <w:spacing w:before="100" w:beforeAutospacing="1" w:after="100" w:afterAutospacing="1"/>
    </w:pPr>
    <w:rPr>
      <w:rFonts w:ascii="Times New Roman" w:hAnsi="Times New Roman" w:cs="Times New Roman"/>
      <w:lang w:eastAsia="en-GB"/>
    </w:rPr>
  </w:style>
  <w:style w:type="character" w:styleId="CommentTextChar" w:customStyle="1">
    <w:name w:val="Comment Text Char"/>
    <w:basedOn w:val="DefaultParagraphFont"/>
    <w:link w:val="CommentText"/>
    <w:rsid w:val="009646E6"/>
    <w:rPr>
      <w:rFonts w:ascii="Arial" w:hAnsi="Arial" w:cs="Arial"/>
      <w:lang w:eastAsia="en-US"/>
    </w:rPr>
  </w:style>
  <w:style w:type="paragraph" w:styleId="ListParagraph">
    <w:name w:val="List Paragraph"/>
    <w:basedOn w:val="Normal"/>
    <w:uiPriority w:val="34"/>
    <w:qFormat/>
    <w:rsid w:val="00731B9E"/>
    <w:pPr>
      <w:ind w:left="720"/>
      <w:contextualSpacing/>
    </w:pPr>
  </w:style>
  <w:style w:type="character" w:styleId="BodyTextChar" w:customStyle="1">
    <w:name w:val="Body Text Char"/>
    <w:basedOn w:val="DefaultParagraphFont"/>
    <w:link w:val="BodyText"/>
    <w:rsid w:val="00A06559"/>
    <w:rPr>
      <w:rFonts w:ascii="Arial" w:hAnsi="Arial"/>
      <w:sz w:val="22"/>
      <w:lang w:eastAsia="en-US"/>
    </w:rPr>
  </w:style>
  <w:style w:type="paragraph" w:styleId="NormalWeb">
    <w:name w:val="Normal (Web)"/>
    <w:basedOn w:val="Normal"/>
    <w:uiPriority w:val="99"/>
    <w:rsid w:val="00752C09"/>
    <w:rPr>
      <w:rFonts w:ascii="Times New Roman" w:hAnsi="Times New Roman" w:cs="Times New Roman"/>
    </w:rPr>
  </w:style>
  <w:style w:type="character" w:styleId="PlaceholderText">
    <w:name w:val="Placeholder Text"/>
    <w:basedOn w:val="DefaultParagraphFont"/>
    <w:uiPriority w:val="99"/>
    <w:semiHidden/>
    <w:rsid w:val="00585E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599553">
      <w:bodyDiv w:val="1"/>
      <w:marLeft w:val="0"/>
      <w:marRight w:val="0"/>
      <w:marTop w:val="0"/>
      <w:marBottom w:val="0"/>
      <w:divBdr>
        <w:top w:val="none" w:sz="0" w:space="0" w:color="auto"/>
        <w:left w:val="none" w:sz="0" w:space="0" w:color="auto"/>
        <w:bottom w:val="none" w:sz="0" w:space="0" w:color="auto"/>
        <w:right w:val="none" w:sz="0" w:space="0" w:color="auto"/>
      </w:divBdr>
    </w:div>
    <w:div w:id="861864960">
      <w:bodyDiv w:val="1"/>
      <w:marLeft w:val="0"/>
      <w:marRight w:val="0"/>
      <w:marTop w:val="0"/>
      <w:marBottom w:val="0"/>
      <w:divBdr>
        <w:top w:val="none" w:sz="0" w:space="0" w:color="auto"/>
        <w:left w:val="none" w:sz="0" w:space="0" w:color="auto"/>
        <w:bottom w:val="none" w:sz="0" w:space="0" w:color="auto"/>
        <w:right w:val="none" w:sz="0" w:space="0" w:color="auto"/>
      </w:divBdr>
      <w:divsChild>
        <w:div w:id="1103184241">
          <w:marLeft w:val="0"/>
          <w:marRight w:val="0"/>
          <w:marTop w:val="0"/>
          <w:marBottom w:val="0"/>
          <w:divBdr>
            <w:top w:val="none" w:sz="0" w:space="0" w:color="auto"/>
            <w:left w:val="none" w:sz="0" w:space="0" w:color="auto"/>
            <w:bottom w:val="none" w:sz="0" w:space="0" w:color="auto"/>
            <w:right w:val="none" w:sz="0" w:space="0" w:color="auto"/>
          </w:divBdr>
          <w:divsChild>
            <w:div w:id="291987454">
              <w:marLeft w:val="-3075"/>
              <w:marRight w:val="0"/>
              <w:marTop w:val="0"/>
              <w:marBottom w:val="0"/>
              <w:divBdr>
                <w:top w:val="none" w:sz="0" w:space="0" w:color="auto"/>
                <w:left w:val="none" w:sz="0" w:space="0" w:color="auto"/>
                <w:bottom w:val="none" w:sz="0" w:space="0" w:color="auto"/>
                <w:right w:val="none" w:sz="0" w:space="0" w:color="auto"/>
              </w:divBdr>
              <w:divsChild>
                <w:div w:id="329219525">
                  <w:marLeft w:val="3075"/>
                  <w:marRight w:val="0"/>
                  <w:marTop w:val="0"/>
                  <w:marBottom w:val="0"/>
                  <w:divBdr>
                    <w:top w:val="none" w:sz="0" w:space="0" w:color="auto"/>
                    <w:left w:val="none" w:sz="0" w:space="0" w:color="auto"/>
                    <w:bottom w:val="none" w:sz="0" w:space="0" w:color="auto"/>
                    <w:right w:val="none" w:sz="0" w:space="0" w:color="auto"/>
                  </w:divBdr>
                  <w:divsChild>
                    <w:div w:id="823349754">
                      <w:marLeft w:val="0"/>
                      <w:marRight w:val="0"/>
                      <w:marTop w:val="0"/>
                      <w:marBottom w:val="0"/>
                      <w:divBdr>
                        <w:top w:val="none" w:sz="0" w:space="0" w:color="auto"/>
                        <w:left w:val="none" w:sz="0" w:space="0" w:color="auto"/>
                        <w:bottom w:val="none" w:sz="0" w:space="0" w:color="auto"/>
                        <w:right w:val="none" w:sz="0" w:space="0" w:color="auto"/>
                      </w:divBdr>
                      <w:divsChild>
                        <w:div w:id="1788693964">
                          <w:marLeft w:val="-2550"/>
                          <w:marRight w:val="0"/>
                          <w:marTop w:val="0"/>
                          <w:marBottom w:val="0"/>
                          <w:divBdr>
                            <w:top w:val="none" w:sz="0" w:space="0" w:color="auto"/>
                            <w:left w:val="none" w:sz="0" w:space="0" w:color="auto"/>
                            <w:bottom w:val="none" w:sz="0" w:space="0" w:color="auto"/>
                            <w:right w:val="none" w:sz="0" w:space="0" w:color="auto"/>
                          </w:divBdr>
                          <w:divsChild>
                            <w:div w:id="557282391">
                              <w:marLeft w:val="2550"/>
                              <w:marRight w:val="0"/>
                              <w:marTop w:val="0"/>
                              <w:marBottom w:val="0"/>
                              <w:divBdr>
                                <w:top w:val="none" w:sz="0" w:space="0" w:color="auto"/>
                                <w:left w:val="none" w:sz="0" w:space="0" w:color="auto"/>
                                <w:bottom w:val="none" w:sz="0" w:space="0" w:color="auto"/>
                                <w:right w:val="none" w:sz="0" w:space="0" w:color="auto"/>
                              </w:divBdr>
                              <w:divsChild>
                                <w:div w:id="1734963032">
                                  <w:marLeft w:val="3150"/>
                                  <w:marRight w:val="0"/>
                                  <w:marTop w:val="0"/>
                                  <w:marBottom w:val="0"/>
                                  <w:divBdr>
                                    <w:top w:val="none" w:sz="0" w:space="0" w:color="auto"/>
                                    <w:left w:val="none" w:sz="0" w:space="0" w:color="auto"/>
                                    <w:bottom w:val="none" w:sz="0" w:space="0" w:color="auto"/>
                                    <w:right w:val="none" w:sz="0" w:space="0" w:color="auto"/>
                                  </w:divBdr>
                                  <w:divsChild>
                                    <w:div w:id="2041003205">
                                      <w:marLeft w:val="0"/>
                                      <w:marRight w:val="0"/>
                                      <w:marTop w:val="0"/>
                                      <w:marBottom w:val="0"/>
                                      <w:divBdr>
                                        <w:top w:val="none" w:sz="0" w:space="0" w:color="auto"/>
                                        <w:left w:val="none" w:sz="0" w:space="0" w:color="auto"/>
                                        <w:bottom w:val="none" w:sz="0" w:space="0" w:color="auto"/>
                                        <w:right w:val="none" w:sz="0" w:space="0" w:color="auto"/>
                                      </w:divBdr>
                                      <w:divsChild>
                                        <w:div w:id="16346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2439919">
      <w:bodyDiv w:val="1"/>
      <w:marLeft w:val="0"/>
      <w:marRight w:val="0"/>
      <w:marTop w:val="0"/>
      <w:marBottom w:val="0"/>
      <w:divBdr>
        <w:top w:val="none" w:sz="0" w:space="0" w:color="auto"/>
        <w:left w:val="none" w:sz="0" w:space="0" w:color="auto"/>
        <w:bottom w:val="none" w:sz="0" w:space="0" w:color="auto"/>
        <w:right w:val="none" w:sz="0" w:space="0" w:color="auto"/>
      </w:divBdr>
      <w:divsChild>
        <w:div w:id="797261733">
          <w:marLeft w:val="0"/>
          <w:marRight w:val="0"/>
          <w:marTop w:val="0"/>
          <w:marBottom w:val="150"/>
          <w:divBdr>
            <w:top w:val="none" w:sz="0" w:space="0" w:color="auto"/>
            <w:left w:val="none" w:sz="0" w:space="0" w:color="auto"/>
            <w:bottom w:val="none" w:sz="0" w:space="0" w:color="auto"/>
            <w:right w:val="none" w:sz="0" w:space="0" w:color="auto"/>
          </w:divBdr>
          <w:divsChild>
            <w:div w:id="1404520668">
              <w:marLeft w:val="75"/>
              <w:marRight w:val="0"/>
              <w:marTop w:val="0"/>
              <w:marBottom w:val="0"/>
              <w:divBdr>
                <w:top w:val="single" w:sz="6" w:space="0" w:color="CCCC33"/>
                <w:left w:val="none" w:sz="0" w:space="0" w:color="auto"/>
                <w:bottom w:val="none" w:sz="0" w:space="0" w:color="auto"/>
                <w:right w:val="single" w:sz="6" w:space="0" w:color="CCCC33"/>
              </w:divBdr>
              <w:divsChild>
                <w:div w:id="1596937891">
                  <w:marLeft w:val="0"/>
                  <w:marRight w:val="0"/>
                  <w:marTop w:val="0"/>
                  <w:marBottom w:val="0"/>
                  <w:divBdr>
                    <w:top w:val="none" w:sz="0" w:space="0" w:color="auto"/>
                    <w:left w:val="none" w:sz="0" w:space="0" w:color="auto"/>
                    <w:bottom w:val="none" w:sz="0" w:space="0" w:color="auto"/>
                    <w:right w:val="none" w:sz="0" w:space="0" w:color="auto"/>
                  </w:divBdr>
                  <w:divsChild>
                    <w:div w:id="174267511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14420">
      <w:bodyDiv w:val="1"/>
      <w:marLeft w:val="0"/>
      <w:marRight w:val="0"/>
      <w:marTop w:val="0"/>
      <w:marBottom w:val="0"/>
      <w:divBdr>
        <w:top w:val="none" w:sz="0" w:space="0" w:color="auto"/>
        <w:left w:val="none" w:sz="0" w:space="0" w:color="auto"/>
        <w:bottom w:val="none" w:sz="0" w:space="0" w:color="auto"/>
        <w:right w:val="none" w:sz="0" w:space="0" w:color="auto"/>
      </w:divBdr>
      <w:divsChild>
        <w:div w:id="2142460589">
          <w:marLeft w:val="0"/>
          <w:marRight w:val="0"/>
          <w:marTop w:val="0"/>
          <w:marBottom w:val="0"/>
          <w:divBdr>
            <w:top w:val="none" w:sz="0" w:space="0" w:color="auto"/>
            <w:left w:val="none" w:sz="0" w:space="0" w:color="auto"/>
            <w:bottom w:val="none" w:sz="0" w:space="0" w:color="auto"/>
            <w:right w:val="none" w:sz="0" w:space="0" w:color="auto"/>
          </w:divBdr>
          <w:divsChild>
            <w:div w:id="481434042">
              <w:marLeft w:val="0"/>
              <w:marRight w:val="0"/>
              <w:marTop w:val="0"/>
              <w:marBottom w:val="0"/>
              <w:divBdr>
                <w:top w:val="none" w:sz="0" w:space="0" w:color="auto"/>
                <w:left w:val="none" w:sz="0" w:space="0" w:color="auto"/>
                <w:bottom w:val="none" w:sz="0" w:space="0" w:color="auto"/>
                <w:right w:val="none" w:sz="0" w:space="0" w:color="auto"/>
              </w:divBdr>
              <w:divsChild>
                <w:div w:id="1011031179">
                  <w:marLeft w:val="0"/>
                  <w:marRight w:val="0"/>
                  <w:marTop w:val="0"/>
                  <w:marBottom w:val="0"/>
                  <w:divBdr>
                    <w:top w:val="none" w:sz="0" w:space="0" w:color="auto"/>
                    <w:left w:val="none" w:sz="0" w:space="0" w:color="auto"/>
                    <w:bottom w:val="none" w:sz="0" w:space="0" w:color="auto"/>
                    <w:right w:val="none" w:sz="0" w:space="0" w:color="auto"/>
                  </w:divBdr>
                  <w:divsChild>
                    <w:div w:id="987128327">
                      <w:marLeft w:val="0"/>
                      <w:marRight w:val="0"/>
                      <w:marTop w:val="210"/>
                      <w:marBottom w:val="0"/>
                      <w:divBdr>
                        <w:top w:val="none" w:sz="0" w:space="0" w:color="auto"/>
                        <w:left w:val="none" w:sz="0" w:space="0" w:color="auto"/>
                        <w:bottom w:val="none" w:sz="0" w:space="0" w:color="auto"/>
                        <w:right w:val="none" w:sz="0" w:space="0" w:color="auto"/>
                      </w:divBdr>
                      <w:divsChild>
                        <w:div w:id="605968598">
                          <w:marLeft w:val="0"/>
                          <w:marRight w:val="0"/>
                          <w:marTop w:val="0"/>
                          <w:marBottom w:val="0"/>
                          <w:divBdr>
                            <w:top w:val="none" w:sz="0" w:space="0" w:color="auto"/>
                            <w:left w:val="none" w:sz="0" w:space="0" w:color="auto"/>
                            <w:bottom w:val="none" w:sz="0" w:space="0" w:color="auto"/>
                            <w:right w:val="none" w:sz="0" w:space="0" w:color="auto"/>
                          </w:divBdr>
                          <w:divsChild>
                            <w:div w:id="1033112434">
                              <w:marLeft w:val="0"/>
                              <w:marRight w:val="0"/>
                              <w:marTop w:val="0"/>
                              <w:marBottom w:val="0"/>
                              <w:divBdr>
                                <w:top w:val="none" w:sz="0" w:space="0" w:color="auto"/>
                                <w:left w:val="none" w:sz="0" w:space="0" w:color="auto"/>
                                <w:bottom w:val="none" w:sz="0" w:space="0" w:color="auto"/>
                                <w:right w:val="none" w:sz="0" w:space="0" w:color="auto"/>
                              </w:divBdr>
                              <w:divsChild>
                                <w:div w:id="2055499055">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127645">
      <w:bodyDiv w:val="1"/>
      <w:marLeft w:val="0"/>
      <w:marRight w:val="0"/>
      <w:marTop w:val="0"/>
      <w:marBottom w:val="0"/>
      <w:divBdr>
        <w:top w:val="none" w:sz="0" w:space="0" w:color="auto"/>
        <w:left w:val="none" w:sz="0" w:space="0" w:color="auto"/>
        <w:bottom w:val="none" w:sz="0" w:space="0" w:color="auto"/>
        <w:right w:val="none" w:sz="0" w:space="0" w:color="auto"/>
      </w:divBdr>
    </w:div>
    <w:div w:id="1889683339">
      <w:bodyDiv w:val="1"/>
      <w:marLeft w:val="120"/>
      <w:marRight w:val="120"/>
      <w:marTop w:val="0"/>
      <w:marBottom w:val="0"/>
      <w:divBdr>
        <w:top w:val="none" w:sz="0" w:space="0" w:color="auto"/>
        <w:left w:val="none" w:sz="0" w:space="0" w:color="auto"/>
        <w:bottom w:val="none" w:sz="0" w:space="0" w:color="auto"/>
        <w:right w:val="none" w:sz="0" w:space="0" w:color="auto"/>
      </w:divBdr>
      <w:divsChild>
        <w:div w:id="1550144978">
          <w:marLeft w:val="0"/>
          <w:marRight w:val="0"/>
          <w:marTop w:val="0"/>
          <w:marBottom w:val="0"/>
          <w:divBdr>
            <w:top w:val="none" w:sz="0" w:space="0" w:color="auto"/>
            <w:left w:val="none" w:sz="0" w:space="0" w:color="auto"/>
            <w:bottom w:val="none" w:sz="0" w:space="0" w:color="auto"/>
            <w:right w:val="none" w:sz="0" w:space="0" w:color="auto"/>
          </w:divBdr>
          <w:divsChild>
            <w:div w:id="8400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arbookfind.co.uk/default.aspx"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3.png" Id="rId20255943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6" ma:contentTypeDescription="Create a new document." ma:contentTypeScope="" ma:versionID="f3e4429840fce00ee59b921d47651c33">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2a87bb613803d08f3c9cc3d0ccb251aa"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a21fa55-4f59-4bf6-aa04-6758c09678be}"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DF04B-3114-4EAA-B87B-635EDDDC546F}"/>
</file>

<file path=customXml/itemProps2.xml><?xml version="1.0" encoding="utf-8"?>
<ds:datastoreItem xmlns:ds="http://schemas.openxmlformats.org/officeDocument/2006/customXml" ds:itemID="{5E5DEEAC-99D1-457E-8A36-388F33EB74BB}">
  <ds:schemaRefs>
    <ds:schemaRef ds:uri="http://purl.org/dc/terms/"/>
    <ds:schemaRef ds:uri="http://schemas.openxmlformats.org/package/2006/metadata/core-properties"/>
    <ds:schemaRef ds:uri="http://schemas.microsoft.com/office/2006/documentManagement/types"/>
    <ds:schemaRef ds:uri="7924071c-ccaa-4970-a719-049dbf4190c0"/>
    <ds:schemaRef ds:uri="http://schemas.microsoft.com/office/infopath/2007/PartnerControls"/>
    <ds:schemaRef ds:uri="http://purl.org/dc/elements/1.1/"/>
    <ds:schemaRef ds:uri="http://schemas.microsoft.com/office/2006/metadata/properties"/>
    <ds:schemaRef ds:uri="c402ab01-e94d-42ae-976c-2c991d7160eb"/>
    <ds:schemaRef ds:uri="http://www.w3.org/XML/1998/namespace"/>
    <ds:schemaRef ds:uri="http://purl.org/dc/dcmitype/"/>
  </ds:schemaRefs>
</ds:datastoreItem>
</file>

<file path=customXml/itemProps3.xml><?xml version="1.0" encoding="utf-8"?>
<ds:datastoreItem xmlns:ds="http://schemas.openxmlformats.org/officeDocument/2006/customXml" ds:itemID="{E7BB3526-3069-4963-8DD7-F868779CF1D9}">
  <ds:schemaRefs>
    <ds:schemaRef ds:uri="http://schemas.microsoft.com/sharepoint/v3/contenttype/forms"/>
  </ds:schemaRefs>
</ds:datastoreItem>
</file>

<file path=customXml/itemProps4.xml><?xml version="1.0" encoding="utf-8"?>
<ds:datastoreItem xmlns:ds="http://schemas.openxmlformats.org/officeDocument/2006/customXml" ds:itemID="{268B6195-E41E-495C-92B2-96AD6BEF668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Wokingham District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ANNMAC</dc:creator>
  <lastModifiedBy>Heather Barnes</lastModifiedBy>
  <revision>7</revision>
  <lastPrinted>2023-11-17T07:22:00.0000000Z</lastPrinted>
  <dcterms:created xsi:type="dcterms:W3CDTF">2023-11-16T07:33:00.0000000Z</dcterms:created>
  <dcterms:modified xsi:type="dcterms:W3CDTF">2025-08-23T10:19:55.9829080Z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19200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